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D43E85" w14:textId="77777777" w:rsidR="00240481" w:rsidRDefault="00240481" w:rsidP="001E41AD">
      <w:pPr>
        <w:pStyle w:val="Header"/>
        <w:rPr>
          <w:rFonts w:ascii="Arial" w:eastAsia="Times New Roman" w:hAnsi="Arial" w:cs="Arial"/>
          <w:b/>
          <w:color w:val="000000"/>
        </w:rPr>
      </w:pPr>
    </w:p>
    <w:p w14:paraId="54404860" w14:textId="3D42E47A" w:rsidR="00957FBA" w:rsidRPr="00522CED" w:rsidRDefault="001E41AD" w:rsidP="001E41AD">
      <w:pPr>
        <w:pStyle w:val="Header"/>
        <w:rPr>
          <w:rFonts w:ascii="Arial" w:eastAsia="Times New Roman" w:hAnsi="Arial" w:cs="Arial"/>
          <w:b/>
          <w:color w:val="000000"/>
          <w:u w:val="single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E5EFF6B" wp14:editId="4A97AAEA">
                <wp:simplePos x="0" y="0"/>
                <wp:positionH relativeFrom="margin">
                  <wp:align>right</wp:align>
                </wp:positionH>
                <wp:positionV relativeFrom="paragraph">
                  <wp:posOffset>454</wp:posOffset>
                </wp:positionV>
                <wp:extent cx="7086600" cy="1247775"/>
                <wp:effectExtent l="0" t="0" r="19050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86600" cy="1247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4D4EDAB" w14:textId="77777777" w:rsidR="001E41AD" w:rsidRDefault="001E41AD" w:rsidP="001E41AD">
                            <w:pPr>
                              <w:pStyle w:val="Header"/>
                              <w:rPr>
                                <w:rFonts w:ascii="Arial" w:eastAsia="HiddenHorzOCR" w:hAnsi="Arial" w:cs="Arial"/>
                                <w:b/>
                                <w:bCs/>
                                <w:color w:val="343434"/>
                              </w:rPr>
                            </w:pPr>
                          </w:p>
                          <w:p w14:paraId="67AE8F10" w14:textId="36C70D98" w:rsidR="001E41AD" w:rsidRPr="00287343" w:rsidRDefault="003F658C" w:rsidP="001E41AD">
                            <w:pPr>
                              <w:pStyle w:val="Header"/>
                              <w:jc w:val="center"/>
                              <w:rPr>
                                <w:rFonts w:ascii="Arial" w:eastAsia="HiddenHorzOCR" w:hAnsi="Arial" w:cs="Arial"/>
                                <w:b/>
                                <w:bCs/>
                                <w:color w:val="343434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Arial" w:eastAsia="HiddenHorzOCR" w:hAnsi="Arial" w:cs="Arial"/>
                                <w:b/>
                                <w:bCs/>
                                <w:color w:val="343434"/>
                                <w:sz w:val="40"/>
                                <w:szCs w:val="40"/>
                              </w:rPr>
                              <w:t>Addendum No. 1</w:t>
                            </w:r>
                            <w:r w:rsidR="001A11F9">
                              <w:rPr>
                                <w:rFonts w:ascii="Arial" w:eastAsia="HiddenHorzOCR" w:hAnsi="Arial" w:cs="Arial"/>
                                <w:b/>
                                <w:bCs/>
                                <w:color w:val="343434"/>
                                <w:sz w:val="40"/>
                                <w:szCs w:val="40"/>
                              </w:rPr>
                              <w:t xml:space="preserve"> </w:t>
                            </w:r>
                          </w:p>
                          <w:p w14:paraId="2EB33FC4" w14:textId="77777777" w:rsidR="001E41AD" w:rsidRDefault="001E41AD" w:rsidP="001E41AD">
                            <w:pPr>
                              <w:pStyle w:val="Header"/>
                              <w:jc w:val="center"/>
                              <w:rPr>
                                <w:rFonts w:ascii="Arial" w:eastAsia="HiddenHorzOCR" w:hAnsi="Arial" w:cs="Arial"/>
                                <w:b/>
                                <w:bCs/>
                                <w:color w:val="343434"/>
                              </w:rPr>
                            </w:pPr>
                          </w:p>
                          <w:p w14:paraId="2DA20BB6" w14:textId="77777777" w:rsidR="001E41AD" w:rsidRDefault="001E41AD" w:rsidP="001E41AD">
                            <w:pPr>
                              <w:pStyle w:val="Header"/>
                              <w:jc w:val="center"/>
                              <w:rPr>
                                <w:rFonts w:ascii="Arial" w:eastAsia="HiddenHorzOCR" w:hAnsi="Arial" w:cs="Arial"/>
                                <w:b/>
                                <w:bCs/>
                                <w:color w:val="343434"/>
                              </w:rPr>
                            </w:pPr>
                          </w:p>
                          <w:p w14:paraId="3CA7FFDD" w14:textId="20DF19A4" w:rsidR="001E41AD" w:rsidRDefault="00DA3003" w:rsidP="001E41AD">
                            <w:pPr>
                              <w:pStyle w:val="Header"/>
                              <w:jc w:val="center"/>
                              <w:rPr>
                                <w:rFonts w:ascii="Arial" w:eastAsia="HiddenHorzOCR" w:hAnsi="Arial" w:cs="Arial"/>
                                <w:b/>
                                <w:bCs/>
                                <w:color w:val="343434"/>
                              </w:rPr>
                            </w:pPr>
                            <w:r>
                              <w:rPr>
                                <w:rFonts w:ascii="Arial" w:eastAsia="HiddenHorzOCR" w:hAnsi="Arial" w:cs="Arial"/>
                                <w:b/>
                                <w:bCs/>
                                <w:color w:val="343434"/>
                              </w:rPr>
                              <w:t xml:space="preserve">RFP </w:t>
                            </w:r>
                            <w:r w:rsidR="00F64F79">
                              <w:rPr>
                                <w:rFonts w:ascii="Arial" w:eastAsia="HiddenHorzOCR" w:hAnsi="Arial" w:cs="Arial"/>
                                <w:b/>
                                <w:bCs/>
                                <w:color w:val="343434"/>
                              </w:rPr>
                              <w:t>2</w:t>
                            </w:r>
                            <w:r w:rsidR="00F608B3">
                              <w:rPr>
                                <w:rFonts w:ascii="Arial" w:eastAsia="HiddenHorzOCR" w:hAnsi="Arial" w:cs="Arial"/>
                                <w:b/>
                                <w:bCs/>
                                <w:color w:val="343434"/>
                              </w:rPr>
                              <w:t>5-09</w:t>
                            </w:r>
                          </w:p>
                          <w:p w14:paraId="140F8459" w14:textId="09047F6F" w:rsidR="001E41AD" w:rsidRDefault="00A867D1" w:rsidP="001E41AD">
                            <w:pPr>
                              <w:pStyle w:val="Header"/>
                              <w:jc w:val="center"/>
                            </w:pPr>
                            <w:r>
                              <w:t xml:space="preserve">Date: </w:t>
                            </w:r>
                            <w:r w:rsidR="00F608B3">
                              <w:t>06/</w:t>
                            </w:r>
                            <w:r w:rsidR="00ED084C">
                              <w:t>16</w:t>
                            </w:r>
                            <w:r w:rsidR="00F608B3">
                              <w:t>/2025</w:t>
                            </w:r>
                          </w:p>
                          <w:p w14:paraId="3255139D" w14:textId="77777777" w:rsidR="001E41AD" w:rsidRDefault="001E41AD" w:rsidP="001E41AD">
                            <w:pPr>
                              <w:pStyle w:val="Header"/>
                              <w:jc w:val="center"/>
                            </w:pPr>
                          </w:p>
                          <w:p w14:paraId="04DE3A3E" w14:textId="77777777" w:rsidR="001E41AD" w:rsidRDefault="001E41AD" w:rsidP="001E41AD">
                            <w:pPr>
                              <w:pStyle w:val="Header"/>
                              <w:jc w:val="center"/>
                            </w:pPr>
                            <w:r>
                              <w:t>Date:  January 26, 2016</w:t>
                            </w:r>
                            <w:r>
                              <w:ptab w:relativeTo="margin" w:alignment="right" w:leader="none"/>
                            </w:r>
                          </w:p>
                          <w:p w14:paraId="5C6D0595" w14:textId="77777777" w:rsidR="001E41AD" w:rsidRDefault="001E41AD" w:rsidP="001E41AD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E5EFF6B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506.8pt;margin-top:.05pt;width:558pt;height:98.25pt;z-index:25165926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CzaXEAIAACAEAAAOAAAAZHJzL2Uyb0RvYy54bWysU9tu2zAMfR+wfxD0vtgJcqsRp+jSZRjQ&#10;XYBuHyDLcixMEjVJiZ19/SjZTbPbyzA9CKRIHZKH5Oa214qchPMSTEmnk5wSYTjU0hxK+uXz/tWa&#10;Eh+YqZkCI0p6Fp7ebl++2HS2EDNoQdXCEQQxvuhsSdsQbJFlnrdCMz8BKwwaG3CaBVTdIasd6xBd&#10;q2yW58usA1dbB1x4j6/3g5FuE37TCB4+No0XgaiSYm4h3S7dVbyz7YYVB8dsK/mYBvuHLDSTBoNe&#10;oO5ZYOTo5G9QWnIHHpow4aAzaBrJRaoBq5nmv1Tz2DIrUi1IjrcXmvz/g+UfTo/2kyOhfw09NjAV&#10;4e0D8K+eGNi1zBzEnXPQtYLVGHgaKcs664vxa6TaFz6CVN17qLHJ7BggAfWN05EVrJMgOjbgfCFd&#10;9IFwfFzl6+UyRxNH23Q2X61WixSDFU/frfPhrQBNolBSh11N8Oz04ENMhxVPLjGaByXrvVQqKe5Q&#10;7ZQjJ4YTsE9nRP/JTRnSlfRmMVsMDPwVIk/nTxBaBhxlJXVJ1xcnVkTe3pg6DVpgUg0ypqzMSGTk&#10;bmAx9FWPjpHQCuozUupgGFlcMRRacN8p6XBcS+q/HZkTlKh3BttyM53P43wnZb5YzVBx15bq2sIM&#10;R6iSBkoGcRfSTkTCDNxh+xqZiH3OZMwVxzDxPa5MnPNrPXk9L/b2BwAAAP//AwBQSwMEFAAGAAgA&#10;AAAhAEwVYhbbAAAABgEAAA8AAABkcnMvZG93bnJldi54bWxMj0FPwzAMhe9I/IfISFwQSwuobKXp&#10;hJBAcBsDwTVrvLYicUqSdeXf457g5udnPX+vWk/OihFD7D0pyBcZCKTGm55aBe9vj5dLEDFpMtp6&#10;QgU/GGFdn55UujT+SK84blMrOIRiqRV0KQ2llLHp0Om48AMSe3sfnE4sQytN0EcOd1ZeZVkhne6J&#10;P3R6wIcOm6/twSlY3jyPn/HlevPRFHu7She349N3UOr8bLq/A5FwSn/HMOMzOtTMtPMHMlFYBVwk&#10;zVsxe3lesN7xtCoKkHUl/+PXvwAAAP//AwBQSwECLQAUAAYACAAAACEAtoM4kv4AAADhAQAAEwAA&#10;AAAAAAAAAAAAAAAAAAAAW0NvbnRlbnRfVHlwZXNdLnhtbFBLAQItABQABgAIAAAAIQA4/SH/1gAA&#10;AJQBAAALAAAAAAAAAAAAAAAAAC8BAABfcmVscy8ucmVsc1BLAQItABQABgAIAAAAIQB5CzaXEAIA&#10;ACAEAAAOAAAAAAAAAAAAAAAAAC4CAABkcnMvZTJvRG9jLnhtbFBLAQItABQABgAIAAAAIQBMFWIW&#10;2wAAAAYBAAAPAAAAAAAAAAAAAAAAAGoEAABkcnMvZG93bnJldi54bWxQSwUGAAAAAAQABADzAAAA&#10;cgUAAAAA&#10;">
                <v:textbox>
                  <w:txbxContent>
                    <w:p w14:paraId="34D4EDAB" w14:textId="77777777" w:rsidR="001E41AD" w:rsidRDefault="001E41AD" w:rsidP="001E41AD">
                      <w:pPr>
                        <w:pStyle w:val="Header"/>
                        <w:rPr>
                          <w:rFonts w:ascii="Arial" w:eastAsia="HiddenHorzOCR" w:hAnsi="Arial" w:cs="Arial"/>
                          <w:b/>
                          <w:bCs/>
                          <w:color w:val="343434"/>
                        </w:rPr>
                      </w:pPr>
                    </w:p>
                    <w:p w14:paraId="67AE8F10" w14:textId="36C70D98" w:rsidR="001E41AD" w:rsidRPr="00287343" w:rsidRDefault="003F658C" w:rsidP="001E41AD">
                      <w:pPr>
                        <w:pStyle w:val="Header"/>
                        <w:jc w:val="center"/>
                        <w:rPr>
                          <w:rFonts w:ascii="Arial" w:eastAsia="HiddenHorzOCR" w:hAnsi="Arial" w:cs="Arial"/>
                          <w:b/>
                          <w:bCs/>
                          <w:color w:val="343434"/>
                          <w:sz w:val="40"/>
                          <w:szCs w:val="40"/>
                        </w:rPr>
                      </w:pPr>
                      <w:r>
                        <w:rPr>
                          <w:rFonts w:ascii="Arial" w:eastAsia="HiddenHorzOCR" w:hAnsi="Arial" w:cs="Arial"/>
                          <w:b/>
                          <w:bCs/>
                          <w:color w:val="343434"/>
                          <w:sz w:val="40"/>
                          <w:szCs w:val="40"/>
                        </w:rPr>
                        <w:t>Addendum No. 1</w:t>
                      </w:r>
                      <w:r w:rsidR="001A11F9">
                        <w:rPr>
                          <w:rFonts w:ascii="Arial" w:eastAsia="HiddenHorzOCR" w:hAnsi="Arial" w:cs="Arial"/>
                          <w:b/>
                          <w:bCs/>
                          <w:color w:val="343434"/>
                          <w:sz w:val="40"/>
                          <w:szCs w:val="40"/>
                        </w:rPr>
                        <w:t xml:space="preserve"> </w:t>
                      </w:r>
                    </w:p>
                    <w:p w14:paraId="2EB33FC4" w14:textId="77777777" w:rsidR="001E41AD" w:rsidRDefault="001E41AD" w:rsidP="001E41AD">
                      <w:pPr>
                        <w:pStyle w:val="Header"/>
                        <w:jc w:val="center"/>
                        <w:rPr>
                          <w:rFonts w:ascii="Arial" w:eastAsia="HiddenHorzOCR" w:hAnsi="Arial" w:cs="Arial"/>
                          <w:b/>
                          <w:bCs/>
                          <w:color w:val="343434"/>
                        </w:rPr>
                      </w:pPr>
                    </w:p>
                    <w:p w14:paraId="2DA20BB6" w14:textId="77777777" w:rsidR="001E41AD" w:rsidRDefault="001E41AD" w:rsidP="001E41AD">
                      <w:pPr>
                        <w:pStyle w:val="Header"/>
                        <w:jc w:val="center"/>
                        <w:rPr>
                          <w:rFonts w:ascii="Arial" w:eastAsia="HiddenHorzOCR" w:hAnsi="Arial" w:cs="Arial"/>
                          <w:b/>
                          <w:bCs/>
                          <w:color w:val="343434"/>
                        </w:rPr>
                      </w:pPr>
                    </w:p>
                    <w:p w14:paraId="3CA7FFDD" w14:textId="20DF19A4" w:rsidR="001E41AD" w:rsidRDefault="00DA3003" w:rsidP="001E41AD">
                      <w:pPr>
                        <w:pStyle w:val="Header"/>
                        <w:jc w:val="center"/>
                        <w:rPr>
                          <w:rFonts w:ascii="Arial" w:eastAsia="HiddenHorzOCR" w:hAnsi="Arial" w:cs="Arial"/>
                          <w:b/>
                          <w:bCs/>
                          <w:color w:val="343434"/>
                        </w:rPr>
                      </w:pPr>
                      <w:r>
                        <w:rPr>
                          <w:rFonts w:ascii="Arial" w:eastAsia="HiddenHorzOCR" w:hAnsi="Arial" w:cs="Arial"/>
                          <w:b/>
                          <w:bCs/>
                          <w:color w:val="343434"/>
                        </w:rPr>
                        <w:t xml:space="preserve">RFP </w:t>
                      </w:r>
                      <w:r w:rsidR="00F64F79">
                        <w:rPr>
                          <w:rFonts w:ascii="Arial" w:eastAsia="HiddenHorzOCR" w:hAnsi="Arial" w:cs="Arial"/>
                          <w:b/>
                          <w:bCs/>
                          <w:color w:val="343434"/>
                        </w:rPr>
                        <w:t>2</w:t>
                      </w:r>
                      <w:r w:rsidR="00F608B3">
                        <w:rPr>
                          <w:rFonts w:ascii="Arial" w:eastAsia="HiddenHorzOCR" w:hAnsi="Arial" w:cs="Arial"/>
                          <w:b/>
                          <w:bCs/>
                          <w:color w:val="343434"/>
                        </w:rPr>
                        <w:t>5-09</w:t>
                      </w:r>
                    </w:p>
                    <w:p w14:paraId="140F8459" w14:textId="09047F6F" w:rsidR="001E41AD" w:rsidRDefault="00A867D1" w:rsidP="001E41AD">
                      <w:pPr>
                        <w:pStyle w:val="Header"/>
                        <w:jc w:val="center"/>
                      </w:pPr>
                      <w:r>
                        <w:t xml:space="preserve">Date: </w:t>
                      </w:r>
                      <w:r w:rsidR="00F608B3">
                        <w:t>06/</w:t>
                      </w:r>
                      <w:r w:rsidR="00ED084C">
                        <w:t>16</w:t>
                      </w:r>
                      <w:r w:rsidR="00F608B3">
                        <w:t>/2025</w:t>
                      </w:r>
                    </w:p>
                    <w:p w14:paraId="3255139D" w14:textId="77777777" w:rsidR="001E41AD" w:rsidRDefault="001E41AD" w:rsidP="001E41AD">
                      <w:pPr>
                        <w:pStyle w:val="Header"/>
                        <w:jc w:val="center"/>
                      </w:pPr>
                    </w:p>
                    <w:p w14:paraId="04DE3A3E" w14:textId="77777777" w:rsidR="001E41AD" w:rsidRDefault="001E41AD" w:rsidP="001E41AD">
                      <w:pPr>
                        <w:pStyle w:val="Header"/>
                        <w:jc w:val="center"/>
                      </w:pPr>
                      <w:r>
                        <w:t>Date:  January 26, 2016</w:t>
                      </w:r>
                      <w:r>
                        <w:ptab w:relativeTo="margin" w:alignment="right" w:leader="none"/>
                      </w:r>
                    </w:p>
                    <w:p w14:paraId="5C6D0595" w14:textId="77777777" w:rsidR="001E41AD" w:rsidRDefault="001E41AD" w:rsidP="001E41AD"/>
                  </w:txbxContent>
                </v:textbox>
                <w10:wrap type="square" anchorx="margin"/>
              </v:shape>
            </w:pict>
          </mc:Fallback>
        </mc:AlternateContent>
      </w:r>
    </w:p>
    <w:p w14:paraId="57C98354" w14:textId="317BB6B3" w:rsidR="00DA3003" w:rsidRPr="00522CED" w:rsidRDefault="0040413E" w:rsidP="0040413E">
      <w:pPr>
        <w:pStyle w:val="TableParagraph"/>
        <w:spacing w:line="254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522CED">
        <w:rPr>
          <w:rFonts w:ascii="Times New Roman" w:hAnsi="Times New Roman" w:cs="Times New Roman"/>
          <w:b/>
          <w:bCs/>
          <w:sz w:val="24"/>
          <w:szCs w:val="24"/>
          <w:u w:val="single"/>
        </w:rPr>
        <w:t>Clarifications:</w:t>
      </w:r>
    </w:p>
    <w:p w14:paraId="721CB43C" w14:textId="523B5F60" w:rsidR="0040413E" w:rsidRDefault="0040413E" w:rsidP="0040413E">
      <w:pPr>
        <w:pStyle w:val="TableParagraph"/>
        <w:spacing w:line="254" w:lineRule="auto"/>
        <w:rPr>
          <w:rFonts w:ascii="Times New Roman" w:hAnsi="Times New Roman" w:cs="Times New Roman"/>
          <w:sz w:val="24"/>
          <w:szCs w:val="24"/>
        </w:rPr>
      </w:pPr>
    </w:p>
    <w:p w14:paraId="6E4439A7" w14:textId="70DC1E04" w:rsidR="008E63E8" w:rsidRDefault="008E63E8" w:rsidP="00CE55F2">
      <w:pPr>
        <w:pStyle w:val="ListParagraph"/>
        <w:numPr>
          <w:ilvl w:val="0"/>
          <w:numId w:val="29"/>
        </w:numPr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</w:pPr>
      <w:r w:rsidRPr="008E63E8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Question</w:t>
      </w:r>
      <w:r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/Statement</w:t>
      </w:r>
      <w:r w:rsidRPr="008E63E8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:  The RFP states that: “The Engineering Enterprise (TEE) (Danny McKevitt) has completed a Yuba College Campus-wide electrical distribution systems assessment/inventory and has generated an Equipment and Conductor/Wiring Risk Matrix that has prioritized what should be considered to be upgraded in the Phase I scope of work.”</w:t>
      </w:r>
    </w:p>
    <w:p w14:paraId="35955D16" w14:textId="77777777" w:rsidR="00396D31" w:rsidRDefault="00396D31" w:rsidP="00396D31">
      <w:pPr>
        <w:pStyle w:val="ListParagrap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</w:pPr>
    </w:p>
    <w:p w14:paraId="23D5AA23" w14:textId="775170E5" w:rsidR="008E63E8" w:rsidRDefault="008E63E8" w:rsidP="008E63E8">
      <w:pPr>
        <w:pStyle w:val="ListParagrap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Answer</w:t>
      </w:r>
      <w:proofErr w:type="gramStart"/>
      <w:r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:  Correct</w:t>
      </w:r>
      <w:proofErr w:type="gramEnd"/>
      <w:r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.  This document is in the link attachments in the RFP.</w:t>
      </w:r>
    </w:p>
    <w:p w14:paraId="0F15A2F6" w14:textId="77777777" w:rsidR="00396D31" w:rsidRDefault="00396D31" w:rsidP="008E63E8">
      <w:pPr>
        <w:pStyle w:val="ListParagrap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</w:pPr>
    </w:p>
    <w:p w14:paraId="76F1B40F" w14:textId="2CAF051D" w:rsidR="008E63E8" w:rsidRPr="00396D31" w:rsidRDefault="008E63E8" w:rsidP="00396D31">
      <w:pPr>
        <w:pStyle w:val="ListParagraph"/>
        <w:numPr>
          <w:ilvl w:val="0"/>
          <w:numId w:val="29"/>
        </w:numPr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</w:pPr>
      <w:r w:rsidRPr="00396D31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 xml:space="preserve">Question/Statement:  The RFP states that this is Phase I and to </w:t>
      </w:r>
      <w:proofErr w:type="gramStart"/>
      <w:r w:rsidRPr="00396D31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consult  “</w:t>
      </w:r>
      <w:proofErr w:type="gramEnd"/>
      <w:r w:rsidRPr="00396D31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 xml:space="preserve">Equipment and Conductor/Wiring Risk Matrix” for scope of </w:t>
      </w:r>
      <w:proofErr w:type="gramStart"/>
      <w:r w:rsidRPr="00396D31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work  Will</w:t>
      </w:r>
      <w:proofErr w:type="gramEnd"/>
      <w:r w:rsidRPr="00396D31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 xml:space="preserve"> Phase 1 include:</w:t>
      </w:r>
    </w:p>
    <w:p w14:paraId="31958BD3" w14:textId="77777777" w:rsidR="008E63E8" w:rsidRDefault="008E63E8" w:rsidP="008E63E8">
      <w:pPr>
        <w:numPr>
          <w:ilvl w:val="0"/>
          <w:numId w:val="24"/>
        </w:numPr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</w:pPr>
      <w:r w:rsidRPr="008E63E8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High Priority Only?</w:t>
      </w:r>
    </w:p>
    <w:p w14:paraId="1F332E5A" w14:textId="0D696156" w:rsidR="008E63E8" w:rsidRPr="008E63E8" w:rsidRDefault="008E63E8" w:rsidP="008E63E8">
      <w:pPr>
        <w:ind w:left="720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Answer</w:t>
      </w:r>
      <w:proofErr w:type="gramStart"/>
      <w:r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:  Yes</w:t>
      </w:r>
      <w:proofErr w:type="gramEnd"/>
      <w:r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 xml:space="preserve">, TEE will provide </w:t>
      </w:r>
      <w:proofErr w:type="gramStart"/>
      <w:r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recommendations</w:t>
      </w:r>
      <w:proofErr w:type="gramEnd"/>
      <w:r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 xml:space="preserve"> and the District/College will collaborate on which items will be included in the Phase I scope of work based on risk and impact as well as budgetary constraints. </w:t>
      </w:r>
    </w:p>
    <w:p w14:paraId="5121F88A" w14:textId="77777777" w:rsidR="008E63E8" w:rsidRDefault="008E63E8" w:rsidP="008E63E8">
      <w:pPr>
        <w:numPr>
          <w:ilvl w:val="0"/>
          <w:numId w:val="24"/>
        </w:numPr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</w:pPr>
      <w:r w:rsidRPr="008E63E8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High and Medium Priority?</w:t>
      </w:r>
    </w:p>
    <w:p w14:paraId="72F54CCE" w14:textId="5ECE7347" w:rsidR="008E63E8" w:rsidRPr="008E63E8" w:rsidRDefault="008E63E8" w:rsidP="008E63E8">
      <w:pPr>
        <w:ind w:left="720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Answer: Please refer to 2.A answer above.</w:t>
      </w:r>
    </w:p>
    <w:p w14:paraId="1F48ACA3" w14:textId="77777777" w:rsidR="008E63E8" w:rsidRPr="008E63E8" w:rsidRDefault="008E63E8" w:rsidP="008E63E8">
      <w:pPr>
        <w:numPr>
          <w:ilvl w:val="0"/>
          <w:numId w:val="24"/>
        </w:numPr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</w:pPr>
      <w:r w:rsidRPr="008E63E8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High, Medium and Low Priority?</w:t>
      </w:r>
    </w:p>
    <w:p w14:paraId="66778679" w14:textId="3EE155D4" w:rsidR="008E63E8" w:rsidRPr="008E63E8" w:rsidRDefault="008E63E8" w:rsidP="008E63E8">
      <w:pPr>
        <w:ind w:left="720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</w:pPr>
      <w:r w:rsidRPr="008E63E8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 </w:t>
      </w:r>
      <w:r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Answer: Please refer to 2.A answer above.</w:t>
      </w:r>
    </w:p>
    <w:p w14:paraId="0837E3E7" w14:textId="45B848D7" w:rsidR="008E63E8" w:rsidRPr="00396D31" w:rsidRDefault="008E63E8" w:rsidP="00396D31">
      <w:pPr>
        <w:pStyle w:val="ListParagraph"/>
        <w:numPr>
          <w:ilvl w:val="0"/>
          <w:numId w:val="29"/>
        </w:numPr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</w:pPr>
      <w:r w:rsidRPr="00396D31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Question/Statement: There is some additional areas of concern called out in earlier reports which are not in the “Equipment and Conductor/Wiring Risk Matrix”</w:t>
      </w:r>
    </w:p>
    <w:p w14:paraId="632ED5BB" w14:textId="77777777" w:rsidR="008E63E8" w:rsidRDefault="008E63E8" w:rsidP="008E63E8">
      <w:pPr>
        <w:ind w:left="720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</w:pPr>
      <w:r w:rsidRPr="008E63E8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Does the scope in the “Equipment and Conductor/Wiring Risk Matrix” supersede the 11/20/23 Tee Report and ATE Thermal Scan report?</w:t>
      </w:r>
    </w:p>
    <w:p w14:paraId="522E2FCD" w14:textId="1E94A608" w:rsidR="008E63E8" w:rsidRPr="008E63E8" w:rsidRDefault="008E63E8" w:rsidP="008E63E8">
      <w:pPr>
        <w:ind w:left="720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Answer</w:t>
      </w:r>
      <w:proofErr w:type="gramStart"/>
      <w:r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:  No</w:t>
      </w:r>
      <w:proofErr w:type="gramEnd"/>
      <w:r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 xml:space="preserve">. The ATE Thermal Scan Report items are being addressed now by the District/College and will not be part of the scope of work of Phase I. </w:t>
      </w:r>
    </w:p>
    <w:p w14:paraId="16CA4559" w14:textId="73F91D86" w:rsidR="008E63E8" w:rsidRPr="008E63E8" w:rsidRDefault="008E63E8" w:rsidP="008E63E8">
      <w:pPr>
        <w:ind w:firstLine="720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lastRenderedPageBreak/>
        <w:t>Question</w:t>
      </w:r>
      <w:proofErr w:type="gramStart"/>
      <w:r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 xml:space="preserve">:  </w:t>
      </w:r>
      <w:r w:rsidRPr="008E63E8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Or</w:t>
      </w:r>
      <w:proofErr w:type="gramEnd"/>
      <w:r w:rsidRPr="008E63E8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 xml:space="preserve"> should this scope be included Here are some examples, not a comprehensive list.</w:t>
      </w:r>
    </w:p>
    <w:p w14:paraId="68D315B6" w14:textId="53E7D8CC" w:rsidR="008E63E8" w:rsidRDefault="008E63E8" w:rsidP="008E63E8">
      <w:pPr>
        <w:pStyle w:val="ListParagraph"/>
        <w:numPr>
          <w:ilvl w:val="0"/>
          <w:numId w:val="26"/>
        </w:numPr>
        <w:ind w:firstLine="0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</w:pPr>
      <w:r w:rsidRPr="008E63E8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TEE 11/20/23 report</w:t>
      </w:r>
    </w:p>
    <w:p w14:paraId="3D7D6C35" w14:textId="5632279A" w:rsidR="008E63E8" w:rsidRPr="008E63E8" w:rsidRDefault="008E63E8" w:rsidP="008E63E8">
      <w:pPr>
        <w:pStyle w:val="ListParagrap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 xml:space="preserve">Answer: See </w:t>
      </w:r>
      <w:proofErr w:type="gramStart"/>
      <w:r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answers</w:t>
      </w:r>
      <w:proofErr w:type="gramEnd"/>
      <w:r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 xml:space="preserve"> above.</w:t>
      </w:r>
    </w:p>
    <w:p w14:paraId="295B77F9" w14:textId="77777777" w:rsidR="008E63E8" w:rsidRDefault="008E63E8" w:rsidP="008E63E8">
      <w:pPr>
        <w:numPr>
          <w:ilvl w:val="1"/>
          <w:numId w:val="26"/>
        </w:numPr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</w:pPr>
      <w:r w:rsidRPr="008E63E8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 xml:space="preserve">Recommends replacement of a transformer in 100A not listed in risk evaluation matrix </w:t>
      </w:r>
    </w:p>
    <w:p w14:paraId="04F4D1AB" w14:textId="07954A2E" w:rsidR="008E63E8" w:rsidRPr="008E63E8" w:rsidRDefault="008E63E8" w:rsidP="008E63E8">
      <w:pPr>
        <w:ind w:left="720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 xml:space="preserve">Answer: </w:t>
      </w:r>
      <w:proofErr w:type="gramStart"/>
      <w:r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 xml:space="preserve"> See</w:t>
      </w:r>
      <w:proofErr w:type="gramEnd"/>
      <w:r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 xml:space="preserve"> answers above.  TEE and the District will determine the scope of phase I after further evaluation and discussion</w:t>
      </w:r>
      <w:r w:rsidR="00396D31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 xml:space="preserve"> based on accurate cost estimates for items in the risk matrix and on risk and impact of potential failures. </w:t>
      </w:r>
      <w:r w:rsidRPr="008E63E8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 </w:t>
      </w:r>
    </w:p>
    <w:p w14:paraId="3F1C4BD6" w14:textId="77777777" w:rsidR="008E63E8" w:rsidRDefault="008E63E8" w:rsidP="008E63E8">
      <w:pPr>
        <w:numPr>
          <w:ilvl w:val="1"/>
          <w:numId w:val="26"/>
        </w:numPr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</w:pPr>
      <w:r w:rsidRPr="008E63E8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Recommends replacement of 100B DPA panel not listed in risk evaluation matrix  </w:t>
      </w:r>
    </w:p>
    <w:p w14:paraId="26B0023F" w14:textId="77777777" w:rsidR="00396D31" w:rsidRPr="00396D31" w:rsidRDefault="00396D31" w:rsidP="00396D31">
      <w:pPr>
        <w:pStyle w:val="ListParagrap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</w:pPr>
      <w:r w:rsidRPr="00396D31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 xml:space="preserve">Answer: </w:t>
      </w:r>
      <w:proofErr w:type="gramStart"/>
      <w:r w:rsidRPr="00396D31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 xml:space="preserve"> See</w:t>
      </w:r>
      <w:proofErr w:type="gramEnd"/>
      <w:r w:rsidRPr="00396D31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 xml:space="preserve"> answers above.  TEE and the District will determine the scope of phase I after further evaluation and discussion based on accurate cost estimates for items in the risk matrix and on risk and impact of potential failures.  </w:t>
      </w:r>
    </w:p>
    <w:p w14:paraId="294066AF" w14:textId="77777777" w:rsidR="00396D31" w:rsidRPr="008E63E8" w:rsidRDefault="00396D31" w:rsidP="00396D31">
      <w:pPr>
        <w:ind w:left="720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</w:pPr>
    </w:p>
    <w:p w14:paraId="3B962BDB" w14:textId="756212FE" w:rsidR="008E63E8" w:rsidRPr="008E63E8" w:rsidRDefault="00396D31" w:rsidP="00396D31">
      <w:pPr>
        <w:numPr>
          <w:ilvl w:val="0"/>
          <w:numId w:val="26"/>
        </w:numPr>
        <w:ind w:firstLine="0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 xml:space="preserve">Question/Statement: </w:t>
      </w:r>
      <w:r w:rsidR="008E63E8" w:rsidRPr="008E63E8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ATE Thermal Scan</w:t>
      </w:r>
    </w:p>
    <w:p w14:paraId="0B1D459B" w14:textId="77777777" w:rsidR="008E63E8" w:rsidRDefault="008E63E8" w:rsidP="008E63E8">
      <w:pPr>
        <w:numPr>
          <w:ilvl w:val="1"/>
          <w:numId w:val="27"/>
        </w:numPr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</w:pPr>
      <w:r w:rsidRPr="008E63E8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 xml:space="preserve">Recommends Torque Testing, breaker </w:t>
      </w:r>
      <w:proofErr w:type="gramStart"/>
      <w:r w:rsidRPr="008E63E8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cycling,  and</w:t>
      </w:r>
      <w:proofErr w:type="gramEnd"/>
      <w:r w:rsidRPr="008E63E8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 xml:space="preserve"> resurveying multi locations</w:t>
      </w:r>
    </w:p>
    <w:p w14:paraId="3BE5D7A8" w14:textId="4EF8027B" w:rsidR="00396D31" w:rsidRPr="008E63E8" w:rsidRDefault="00396D31" w:rsidP="00396D31">
      <w:pPr>
        <w:ind w:left="720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 xml:space="preserve">Answer: The </w:t>
      </w:r>
      <w:proofErr w:type="gramStart"/>
      <w:r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District</w:t>
      </w:r>
      <w:proofErr w:type="gramEnd"/>
      <w:r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 xml:space="preserve"> has hired TEE to complete the development of a District-wide Electrical Distribution System Preventative Maintenance Plan that will then be bid as a separate project/service from the scope of this phase I Electrical Distribution System Upgrade project at Yuba College campus. </w:t>
      </w:r>
    </w:p>
    <w:p w14:paraId="7D040500" w14:textId="77777777" w:rsidR="008E63E8" w:rsidRDefault="008E63E8" w:rsidP="008E63E8">
      <w:pPr>
        <w:numPr>
          <w:ilvl w:val="1"/>
          <w:numId w:val="27"/>
        </w:numPr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</w:pPr>
      <w:r w:rsidRPr="008E63E8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Points out Damaged/Melting CT</w:t>
      </w:r>
    </w:p>
    <w:p w14:paraId="431C6D82" w14:textId="1A32FF16" w:rsidR="00396D31" w:rsidRPr="008E63E8" w:rsidRDefault="00396D31" w:rsidP="00396D31">
      <w:pPr>
        <w:ind w:left="720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Answer</w:t>
      </w:r>
      <w:proofErr w:type="gramStart"/>
      <w:r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:  See</w:t>
      </w:r>
      <w:proofErr w:type="gramEnd"/>
      <w:r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 xml:space="preserve"> above answer under </w:t>
      </w:r>
      <w:r w:rsidR="00F608B3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3.</w:t>
      </w:r>
      <w:r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 xml:space="preserve">B.a. </w:t>
      </w:r>
    </w:p>
    <w:p w14:paraId="1E40CBF6" w14:textId="4BC7497B" w:rsidR="008E63E8" w:rsidRDefault="00396D31" w:rsidP="00FD1B19">
      <w:pPr>
        <w:numPr>
          <w:ilvl w:val="0"/>
          <w:numId w:val="28"/>
        </w:numPr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 xml:space="preserve">Question/Statement: </w:t>
      </w:r>
      <w:r w:rsidR="008E63E8" w:rsidRPr="008E63E8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Confirm cost estimating is only for Phase 1.</w:t>
      </w:r>
    </w:p>
    <w:p w14:paraId="30F8C5F3" w14:textId="2E01E04E" w:rsidR="00396D31" w:rsidRDefault="00396D31" w:rsidP="00396D31">
      <w:pPr>
        <w:ind w:left="720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Answer: No. Cost estimating is for all items listed in the Risk/Matrix developed by TEE.</w:t>
      </w:r>
    </w:p>
    <w:p w14:paraId="082E1A8D" w14:textId="77777777" w:rsidR="00396D31" w:rsidRPr="008E63E8" w:rsidRDefault="00396D31" w:rsidP="00396D31">
      <w:pPr>
        <w:ind w:left="720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</w:pPr>
    </w:p>
    <w:p w14:paraId="1E89FE34" w14:textId="196DD5F2" w:rsidR="004C4830" w:rsidRDefault="004C4830">
      <w:pP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</w:p>
    <w:p w14:paraId="1B94F70B" w14:textId="00823724" w:rsidR="00344404" w:rsidRPr="00240481" w:rsidRDefault="00C87505" w:rsidP="00834B4F">
      <w:pPr>
        <w:rPr>
          <w:rFonts w:ascii="Times New Roman" w:eastAsia="HiddenHorzOCR" w:hAnsi="Times New Roman" w:cs="Times New Roman"/>
          <w:color w:val="000000" w:themeColor="text1"/>
          <w:sz w:val="24"/>
          <w:szCs w:val="24"/>
        </w:rPr>
      </w:pPr>
      <w:r w:rsidRPr="00240481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The End.</w:t>
      </w:r>
    </w:p>
    <w:sectPr w:rsidR="00344404" w:rsidRPr="00240481" w:rsidSect="00A8602D">
      <w:headerReference w:type="default" r:id="rId7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CD1E0B" w14:textId="77777777" w:rsidR="00AA5C30" w:rsidRDefault="00AA5C30" w:rsidP="00344404">
      <w:pPr>
        <w:spacing w:after="0" w:line="240" w:lineRule="auto"/>
      </w:pPr>
      <w:r>
        <w:separator/>
      </w:r>
    </w:p>
  </w:endnote>
  <w:endnote w:type="continuationSeparator" w:id="0">
    <w:p w14:paraId="47DC7025" w14:textId="77777777" w:rsidR="00AA5C30" w:rsidRDefault="00AA5C30" w:rsidP="003444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iddenHorzOCR">
    <w:altName w:val="Yu Gothic UI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DF4311" w14:textId="77777777" w:rsidR="00AA5C30" w:rsidRDefault="00AA5C30" w:rsidP="00344404">
      <w:pPr>
        <w:spacing w:after="0" w:line="240" w:lineRule="auto"/>
      </w:pPr>
      <w:r>
        <w:separator/>
      </w:r>
    </w:p>
  </w:footnote>
  <w:footnote w:type="continuationSeparator" w:id="0">
    <w:p w14:paraId="75A03337" w14:textId="77777777" w:rsidR="00AA5C30" w:rsidRDefault="00AA5C30" w:rsidP="0034440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49DB36" w14:textId="77777777" w:rsidR="001E4E8F" w:rsidRDefault="001E4E8F">
    <w:pPr>
      <w:pStyle w:val="Header"/>
    </w:pPr>
    <w:r w:rsidRPr="00AE3910">
      <w:rPr>
        <w:rFonts w:ascii="Arial" w:eastAsia="HiddenHorzOCR" w:hAnsi="Arial" w:cs="Arial"/>
        <w:b/>
        <w:bCs/>
        <w:noProof/>
        <w:color w:val="343434"/>
      </w:rPr>
      <mc:AlternateContent>
        <mc:Choice Requires="wps">
          <w:drawing>
            <wp:anchor distT="91440" distB="91440" distL="114300" distR="114300" simplePos="0" relativeHeight="251661312" behindDoc="0" locked="0" layoutInCell="1" allowOverlap="1" wp14:anchorId="6435F138" wp14:editId="0473E7BC">
              <wp:simplePos x="0" y="0"/>
              <wp:positionH relativeFrom="margin">
                <wp:align>left</wp:align>
              </wp:positionH>
              <wp:positionV relativeFrom="paragraph">
                <wp:posOffset>-285750</wp:posOffset>
              </wp:positionV>
              <wp:extent cx="6819900" cy="1455420"/>
              <wp:effectExtent l="0" t="0" r="0" b="0"/>
              <wp:wrapTopAndBottom/>
              <wp:docPr id="30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819900" cy="14554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77D48EB" w14:textId="77777777" w:rsidR="001E4E8F" w:rsidRDefault="001E4E8F" w:rsidP="00287343">
                          <w:pPr>
                            <w:pBdr>
                              <w:top w:val="single" w:sz="24" w:space="8" w:color="5B9BD5" w:themeColor="accent1"/>
                              <w:bottom w:val="single" w:sz="24" w:space="8" w:color="5B9BD5" w:themeColor="accent1"/>
                            </w:pBdr>
                            <w:spacing w:after="0"/>
                            <w:jc w:val="center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0084E6C3" wp14:editId="0595839C">
                                <wp:extent cx="2876550" cy="1000760"/>
                                <wp:effectExtent l="0" t="0" r="0" b="8890"/>
                                <wp:docPr id="1" name="Picture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" name="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2899724" cy="1008822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435F138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0;margin-top:-22.5pt;width:537pt;height:114.6pt;z-index:251661312;visibility:visible;mso-wrap-style:square;mso-width-percent:0;mso-height-percent:0;mso-wrap-distance-left:9pt;mso-wrap-distance-top:7.2pt;mso-wrap-distance-right:9pt;mso-wrap-distance-bottom:7.2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StGy+QEAAM4DAAAOAAAAZHJzL2Uyb0RvYy54bWysU8tu2zAQvBfoPxC815IMO40Fy0GaNEWB&#10;9AGk/YA1RVlESS5L0pbcr++SchyjvRXVgSC13Nmd2eH6ZjSaHaQPCm3Dq1nJmbQCW2V3Df/+7eHN&#10;NWchgm1Bo5UNP8rAbzavX60HV8s59qhb6RmB2FAPruF9jK4uiiB6aSDM0ElLwQ69gUhHvytaDwOh&#10;G13My/KqGNC3zqOQIdDf+ynINxm/66SIX7ouyMh0w6m3mFef121ai80a6p0H1ytxagP+oQsDylLR&#10;M9Q9RGB7r/6CMkp4DNjFmUBTYNcpITMHYlOVf7B56sHJzIXECe4sU/h/sOLz4cl99SyO73CkAWYS&#10;wT2i+BGYxbse7E7eeo9DL6GlwlWSrBhcqE+pSepQhwSyHT5hS0OGfcQMNHbeJFWIJyN0GsDxLLoc&#10;IxP08+q6Wq1KCgmKVYvlcjHPYymgfk53PsQPEg1Lm4Z7mmqGh8NjiKkdqJ+vpGoWH5TWebLasqHh&#10;q+V8mRMuIkZFMp5WpuHXZfomKySW722bkyMoPe2pgLYn2onpxDmO25EuJvpbbI8kgMfJYPQgaNOj&#10;/8XZQOZqePi5By850x8tibiqFovkxnxYLN8SY+YvI9vLCFhBUA2PnE3bu5gdPHG9JbE7lWV46eTU&#10;K5kmq3MyeHLl5TnfenmGm98AAAD//wMAUEsDBBQABgAIAAAAIQAoSeXE3AAAAAkBAAAPAAAAZHJz&#10;L2Rvd25yZXYueG1sTI/NTsMwEITvSLyDtUjcWpsqhTZkUyEQVxDlR+rNjbdJRLyOYrcJb8/2BLdv&#10;NaPZmWIz+U6daIhtYISbuQFFXAXXco3w8f48W4GKybKzXWBC+KEIm/LyorC5CyO/0WmbaiUhHHOL&#10;0KTU51rHqiFv4zz0xKIdwuBtknOotRvsKOG+0wtjbrW3LcuHxvb02FD1vT16hM+Xw+4rM6/1k1/2&#10;Y5iMZr/WiNdX08M9qERT+jPDub5Uh1I67cORXVQdggxJCLNsKXCWzV0mtBdaZQvQZaH/Lyh/AQAA&#10;//8DAFBLAQItABQABgAIAAAAIQC2gziS/gAAAOEBAAATAAAAAAAAAAAAAAAAAAAAAABbQ29udGVu&#10;dF9UeXBlc10ueG1sUEsBAi0AFAAGAAgAAAAhADj9If/WAAAAlAEAAAsAAAAAAAAAAAAAAAAALwEA&#10;AF9yZWxzLy5yZWxzUEsBAi0AFAAGAAgAAAAhAF1K0bL5AQAAzgMAAA4AAAAAAAAAAAAAAAAALgIA&#10;AGRycy9lMm9Eb2MueG1sUEsBAi0AFAAGAAgAAAAhAChJ5cTcAAAACQEAAA8AAAAAAAAAAAAAAAAA&#10;UwQAAGRycy9kb3ducmV2LnhtbFBLBQYAAAAABAAEAPMAAABcBQAAAAA=&#10;" filled="f" stroked="f">
              <v:textbox>
                <w:txbxContent>
                  <w:p w14:paraId="777D48EB" w14:textId="77777777" w:rsidR="001E4E8F" w:rsidRDefault="001E4E8F" w:rsidP="00287343">
                    <w:pPr>
                      <w:pBdr>
                        <w:top w:val="single" w:sz="24" w:space="8" w:color="5B9BD5" w:themeColor="accent1"/>
                        <w:bottom w:val="single" w:sz="24" w:space="8" w:color="5B9BD5" w:themeColor="accent1"/>
                      </w:pBdr>
                      <w:spacing w:after="0"/>
                      <w:jc w:val="center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0084E6C3" wp14:editId="0595839C">
                          <wp:extent cx="2876550" cy="1000760"/>
                          <wp:effectExtent l="0" t="0" r="0" b="8890"/>
                          <wp:docPr id="1" name="Picture 1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" name=""/>
                                  <pic:cNvPicPr/>
                                </pic:nvPicPr>
                                <pic:blipFill>
                                  <a:blip r:embed="rId2"/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2899724" cy="1008822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topAndBottom" anchorx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E6E2F"/>
    <w:multiLevelType w:val="hybridMultilevel"/>
    <w:tmpl w:val="62BA0D50"/>
    <w:lvl w:ilvl="0" w:tplc="63C604C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2995F41"/>
    <w:multiLevelType w:val="hybridMultilevel"/>
    <w:tmpl w:val="70D4CDAA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358693E"/>
    <w:multiLevelType w:val="hybridMultilevel"/>
    <w:tmpl w:val="7D9424F4"/>
    <w:lvl w:ilvl="0" w:tplc="04090017">
      <w:start w:val="1"/>
      <w:numFmt w:val="lowerLetter"/>
      <w:lvlText w:val="%1)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" w15:restartNumberingAfterBreak="0">
    <w:nsid w:val="0C000DC3"/>
    <w:multiLevelType w:val="multilevel"/>
    <w:tmpl w:val="3922279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F82253F"/>
    <w:multiLevelType w:val="multilevel"/>
    <w:tmpl w:val="16B694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1371FB3"/>
    <w:multiLevelType w:val="hybridMultilevel"/>
    <w:tmpl w:val="BF3AA0C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2351DDB"/>
    <w:multiLevelType w:val="hybridMultilevel"/>
    <w:tmpl w:val="F594D66A"/>
    <w:lvl w:ilvl="0" w:tplc="8C42459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2BD13AC"/>
    <w:multiLevelType w:val="hybridMultilevel"/>
    <w:tmpl w:val="CD7A7950"/>
    <w:lvl w:ilvl="0" w:tplc="30C08B98">
      <w:start w:val="1"/>
      <w:numFmt w:val="decimal"/>
      <w:lvlText w:val="%1."/>
      <w:lvlJc w:val="left"/>
      <w:pPr>
        <w:ind w:left="720" w:hanging="360"/>
      </w:pPr>
      <w:rPr>
        <w:rFonts w:ascii="inherit" w:hAnsi="inherit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7ED05E8"/>
    <w:multiLevelType w:val="hybridMultilevel"/>
    <w:tmpl w:val="10829EE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4EF1A20"/>
    <w:multiLevelType w:val="multilevel"/>
    <w:tmpl w:val="05DC30C0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A9C5747"/>
    <w:multiLevelType w:val="hybridMultilevel"/>
    <w:tmpl w:val="260AA690"/>
    <w:lvl w:ilvl="0" w:tplc="0409000B">
      <w:start w:val="1"/>
      <w:numFmt w:val="bullet"/>
      <w:lvlText w:val=""/>
      <w:lvlJc w:val="left"/>
      <w:pPr>
        <w:ind w:left="25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1" w15:restartNumberingAfterBreak="0">
    <w:nsid w:val="2B621070"/>
    <w:multiLevelType w:val="hybridMultilevel"/>
    <w:tmpl w:val="BC8E0F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3242DCD"/>
    <w:multiLevelType w:val="hybridMultilevel"/>
    <w:tmpl w:val="FF9E03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B212ACB"/>
    <w:multiLevelType w:val="multilevel"/>
    <w:tmpl w:val="DFB6FF2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3D15893"/>
    <w:multiLevelType w:val="multilevel"/>
    <w:tmpl w:val="AADE79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A8819E4"/>
    <w:multiLevelType w:val="hybridMultilevel"/>
    <w:tmpl w:val="013E2A8E"/>
    <w:lvl w:ilvl="0" w:tplc="355EE1B8">
      <w:start w:val="7"/>
      <w:numFmt w:val="decimal"/>
      <w:lvlText w:val="%1."/>
      <w:lvlJc w:val="left"/>
      <w:pPr>
        <w:ind w:left="180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6" w15:restartNumberingAfterBreak="0">
    <w:nsid w:val="4E845499"/>
    <w:multiLevelType w:val="hybridMultilevel"/>
    <w:tmpl w:val="7CD0C3A2"/>
    <w:lvl w:ilvl="0" w:tplc="11F0AA8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5CBA11E5"/>
    <w:multiLevelType w:val="hybridMultilevel"/>
    <w:tmpl w:val="A14C7432"/>
    <w:lvl w:ilvl="0" w:tplc="224295C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5F977A7A"/>
    <w:multiLevelType w:val="hybridMultilevel"/>
    <w:tmpl w:val="13782640"/>
    <w:lvl w:ilvl="0" w:tplc="C03A0892">
      <w:start w:val="5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53D1A05"/>
    <w:multiLevelType w:val="hybridMultilevel"/>
    <w:tmpl w:val="DF1AA68A"/>
    <w:lvl w:ilvl="0" w:tplc="33CEEAE6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0" w15:restartNumberingAfterBreak="0">
    <w:nsid w:val="665E5F55"/>
    <w:multiLevelType w:val="hybridMultilevel"/>
    <w:tmpl w:val="3580BF9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68D45A5F"/>
    <w:multiLevelType w:val="hybridMultilevel"/>
    <w:tmpl w:val="BF164D3C"/>
    <w:lvl w:ilvl="0" w:tplc="BB925D3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6C2632A2"/>
    <w:multiLevelType w:val="multilevel"/>
    <w:tmpl w:val="25464498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6E283F1D"/>
    <w:multiLevelType w:val="hybridMultilevel"/>
    <w:tmpl w:val="E12E249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EBB53E4"/>
    <w:multiLevelType w:val="hybridMultilevel"/>
    <w:tmpl w:val="3F646A6A"/>
    <w:lvl w:ilvl="0" w:tplc="A7AA93C4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1AD39D8"/>
    <w:multiLevelType w:val="hybridMultilevel"/>
    <w:tmpl w:val="CFFC7E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229549E"/>
    <w:multiLevelType w:val="hybridMultilevel"/>
    <w:tmpl w:val="1438ED20"/>
    <w:lvl w:ilvl="0" w:tplc="53E859A0">
      <w:start w:val="9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E5D0085"/>
    <w:multiLevelType w:val="multilevel"/>
    <w:tmpl w:val="42C8527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num w:numId="1" w16cid:durableId="1208756922">
    <w:abstractNumId w:val="21"/>
  </w:num>
  <w:num w:numId="2" w16cid:durableId="1532114024">
    <w:abstractNumId w:val="11"/>
  </w:num>
  <w:num w:numId="3" w16cid:durableId="462116264">
    <w:abstractNumId w:val="10"/>
  </w:num>
  <w:num w:numId="4" w16cid:durableId="1807315375">
    <w:abstractNumId w:val="15"/>
  </w:num>
  <w:num w:numId="5" w16cid:durableId="844708460">
    <w:abstractNumId w:val="19"/>
  </w:num>
  <w:num w:numId="6" w16cid:durableId="851456516">
    <w:abstractNumId w:val="13"/>
  </w:num>
  <w:num w:numId="7" w16cid:durableId="142740542">
    <w:abstractNumId w:val="2"/>
  </w:num>
  <w:num w:numId="8" w16cid:durableId="574633843">
    <w:abstractNumId w:val="17"/>
  </w:num>
  <w:num w:numId="9" w16cid:durableId="446319065">
    <w:abstractNumId w:val="12"/>
  </w:num>
  <w:num w:numId="10" w16cid:durableId="617833287">
    <w:abstractNumId w:val="25"/>
  </w:num>
  <w:num w:numId="11" w16cid:durableId="349142541">
    <w:abstractNumId w:val="7"/>
  </w:num>
  <w:num w:numId="12" w16cid:durableId="152451458">
    <w:abstractNumId w:val="0"/>
  </w:num>
  <w:num w:numId="13" w16cid:durableId="1152336549">
    <w:abstractNumId w:val="16"/>
  </w:num>
  <w:num w:numId="14" w16cid:durableId="1428647446">
    <w:abstractNumId w:val="1"/>
  </w:num>
  <w:num w:numId="15" w16cid:durableId="1784381212">
    <w:abstractNumId w:val="18"/>
  </w:num>
  <w:num w:numId="16" w16cid:durableId="1052652963">
    <w:abstractNumId w:val="8"/>
  </w:num>
  <w:num w:numId="17" w16cid:durableId="1474636061">
    <w:abstractNumId w:val="20"/>
  </w:num>
  <w:num w:numId="18" w16cid:durableId="27878229">
    <w:abstractNumId w:val="5"/>
  </w:num>
  <w:num w:numId="19" w16cid:durableId="850146746">
    <w:abstractNumId w:val="24"/>
  </w:num>
  <w:num w:numId="20" w16cid:durableId="519855785">
    <w:abstractNumId w:val="6"/>
  </w:num>
  <w:num w:numId="21" w16cid:durableId="141122095">
    <w:abstractNumId w:val="4"/>
  </w:num>
  <w:num w:numId="22" w16cid:durableId="1920554929">
    <w:abstractNumId w:val="26"/>
  </w:num>
  <w:num w:numId="23" w16cid:durableId="2126145236">
    <w:abstractNumId w:val="14"/>
  </w:num>
  <w:num w:numId="24" w16cid:durableId="1646618704">
    <w:abstractNumId w:val="9"/>
  </w:num>
  <w:num w:numId="25" w16cid:durableId="880553842">
    <w:abstractNumId w:val="3"/>
  </w:num>
  <w:num w:numId="26" w16cid:durableId="1303774174">
    <w:abstractNumId w:val="22"/>
  </w:num>
  <w:num w:numId="27" w16cid:durableId="1273592675">
    <w:abstractNumId w:val="22"/>
    <w:lvlOverride w:ilvl="1">
      <w:startOverride w:val="1"/>
    </w:lvlOverride>
  </w:num>
  <w:num w:numId="28" w16cid:durableId="2025129621">
    <w:abstractNumId w:val="27"/>
  </w:num>
  <w:num w:numId="29" w16cid:durableId="1303923162">
    <w:abstractNumId w:val="23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4404"/>
    <w:rsid w:val="000161D8"/>
    <w:rsid w:val="00030305"/>
    <w:rsid w:val="00033279"/>
    <w:rsid w:val="0004593F"/>
    <w:rsid w:val="0004797E"/>
    <w:rsid w:val="000613AB"/>
    <w:rsid w:val="00063A6E"/>
    <w:rsid w:val="00073CD9"/>
    <w:rsid w:val="00094D36"/>
    <w:rsid w:val="000957F2"/>
    <w:rsid w:val="00096C0E"/>
    <w:rsid w:val="000A2A51"/>
    <w:rsid w:val="000A7CEA"/>
    <w:rsid w:val="00107E76"/>
    <w:rsid w:val="0011313D"/>
    <w:rsid w:val="00130495"/>
    <w:rsid w:val="0013322B"/>
    <w:rsid w:val="00137861"/>
    <w:rsid w:val="00151CE1"/>
    <w:rsid w:val="00163884"/>
    <w:rsid w:val="00171F92"/>
    <w:rsid w:val="00182CF0"/>
    <w:rsid w:val="001A11F9"/>
    <w:rsid w:val="001A4B65"/>
    <w:rsid w:val="001B49C7"/>
    <w:rsid w:val="001D4C50"/>
    <w:rsid w:val="001E41AD"/>
    <w:rsid w:val="001E4E8F"/>
    <w:rsid w:val="001F1F32"/>
    <w:rsid w:val="001F3C0C"/>
    <w:rsid w:val="00200F08"/>
    <w:rsid w:val="00204898"/>
    <w:rsid w:val="00207833"/>
    <w:rsid w:val="00213732"/>
    <w:rsid w:val="00224B51"/>
    <w:rsid w:val="00227329"/>
    <w:rsid w:val="0023663D"/>
    <w:rsid w:val="00240481"/>
    <w:rsid w:val="00246060"/>
    <w:rsid w:val="0026212E"/>
    <w:rsid w:val="002643BA"/>
    <w:rsid w:val="00266A23"/>
    <w:rsid w:val="00273163"/>
    <w:rsid w:val="00287343"/>
    <w:rsid w:val="002A258C"/>
    <w:rsid w:val="002A78A9"/>
    <w:rsid w:val="002C0195"/>
    <w:rsid w:val="002C3A6B"/>
    <w:rsid w:val="002C5144"/>
    <w:rsid w:val="002D041E"/>
    <w:rsid w:val="00307E64"/>
    <w:rsid w:val="00344404"/>
    <w:rsid w:val="00350861"/>
    <w:rsid w:val="00351FA4"/>
    <w:rsid w:val="00355066"/>
    <w:rsid w:val="003562CA"/>
    <w:rsid w:val="00371B61"/>
    <w:rsid w:val="00390D92"/>
    <w:rsid w:val="00391C7B"/>
    <w:rsid w:val="003935A7"/>
    <w:rsid w:val="00396D31"/>
    <w:rsid w:val="003A5E5F"/>
    <w:rsid w:val="003B3354"/>
    <w:rsid w:val="003F658C"/>
    <w:rsid w:val="0040413E"/>
    <w:rsid w:val="00412B4A"/>
    <w:rsid w:val="0042005B"/>
    <w:rsid w:val="00432C48"/>
    <w:rsid w:val="004408A4"/>
    <w:rsid w:val="00446078"/>
    <w:rsid w:val="00452F29"/>
    <w:rsid w:val="00454F99"/>
    <w:rsid w:val="00475186"/>
    <w:rsid w:val="004751D7"/>
    <w:rsid w:val="00475FDD"/>
    <w:rsid w:val="0048071F"/>
    <w:rsid w:val="00493B74"/>
    <w:rsid w:val="004971B7"/>
    <w:rsid w:val="004B20B3"/>
    <w:rsid w:val="004C4830"/>
    <w:rsid w:val="004C5773"/>
    <w:rsid w:val="005101B2"/>
    <w:rsid w:val="00516E16"/>
    <w:rsid w:val="00522CED"/>
    <w:rsid w:val="005354AE"/>
    <w:rsid w:val="005632DC"/>
    <w:rsid w:val="005742A3"/>
    <w:rsid w:val="00582162"/>
    <w:rsid w:val="005916F2"/>
    <w:rsid w:val="005936D4"/>
    <w:rsid w:val="005944C7"/>
    <w:rsid w:val="00597774"/>
    <w:rsid w:val="005E13D8"/>
    <w:rsid w:val="005E1CD2"/>
    <w:rsid w:val="005F5E60"/>
    <w:rsid w:val="006454C9"/>
    <w:rsid w:val="00651D41"/>
    <w:rsid w:val="006640C9"/>
    <w:rsid w:val="00673FD1"/>
    <w:rsid w:val="006758F8"/>
    <w:rsid w:val="006945A1"/>
    <w:rsid w:val="00695A92"/>
    <w:rsid w:val="00696531"/>
    <w:rsid w:val="006C71FB"/>
    <w:rsid w:val="006D4E34"/>
    <w:rsid w:val="006E468B"/>
    <w:rsid w:val="007076B3"/>
    <w:rsid w:val="00733B9E"/>
    <w:rsid w:val="007368BC"/>
    <w:rsid w:val="007424AF"/>
    <w:rsid w:val="00764BD3"/>
    <w:rsid w:val="00782754"/>
    <w:rsid w:val="0079609F"/>
    <w:rsid w:val="007A08BE"/>
    <w:rsid w:val="007A2236"/>
    <w:rsid w:val="007D2832"/>
    <w:rsid w:val="007D5E88"/>
    <w:rsid w:val="007E4F20"/>
    <w:rsid w:val="007E612B"/>
    <w:rsid w:val="007E68DB"/>
    <w:rsid w:val="007F1F98"/>
    <w:rsid w:val="0080030B"/>
    <w:rsid w:val="008104A4"/>
    <w:rsid w:val="00816A6A"/>
    <w:rsid w:val="008204B9"/>
    <w:rsid w:val="00830BDF"/>
    <w:rsid w:val="0083348E"/>
    <w:rsid w:val="00834B4F"/>
    <w:rsid w:val="008530F1"/>
    <w:rsid w:val="0087725D"/>
    <w:rsid w:val="008842C1"/>
    <w:rsid w:val="008A7661"/>
    <w:rsid w:val="008B44C9"/>
    <w:rsid w:val="008C065D"/>
    <w:rsid w:val="008C7907"/>
    <w:rsid w:val="008D080B"/>
    <w:rsid w:val="008E63E8"/>
    <w:rsid w:val="008E784A"/>
    <w:rsid w:val="008F771C"/>
    <w:rsid w:val="00905E47"/>
    <w:rsid w:val="0092283F"/>
    <w:rsid w:val="009374B3"/>
    <w:rsid w:val="00954BE7"/>
    <w:rsid w:val="00956B3B"/>
    <w:rsid w:val="00957FBA"/>
    <w:rsid w:val="009768A1"/>
    <w:rsid w:val="0097773F"/>
    <w:rsid w:val="009853D5"/>
    <w:rsid w:val="00995430"/>
    <w:rsid w:val="009B1C9A"/>
    <w:rsid w:val="00A04FE4"/>
    <w:rsid w:val="00A05AC8"/>
    <w:rsid w:val="00A066FD"/>
    <w:rsid w:val="00A17DDF"/>
    <w:rsid w:val="00A20EB1"/>
    <w:rsid w:val="00A47C36"/>
    <w:rsid w:val="00A61138"/>
    <w:rsid w:val="00A703BE"/>
    <w:rsid w:val="00A8602D"/>
    <w:rsid w:val="00A867D1"/>
    <w:rsid w:val="00A96ADA"/>
    <w:rsid w:val="00A96D3D"/>
    <w:rsid w:val="00AA5C30"/>
    <w:rsid w:val="00AA6E3A"/>
    <w:rsid w:val="00AC0443"/>
    <w:rsid w:val="00AC5B39"/>
    <w:rsid w:val="00AD3777"/>
    <w:rsid w:val="00AE7C79"/>
    <w:rsid w:val="00AF19D4"/>
    <w:rsid w:val="00B422F4"/>
    <w:rsid w:val="00B42406"/>
    <w:rsid w:val="00B437F5"/>
    <w:rsid w:val="00B83CD1"/>
    <w:rsid w:val="00B848D6"/>
    <w:rsid w:val="00B94B47"/>
    <w:rsid w:val="00BB5330"/>
    <w:rsid w:val="00BB5F21"/>
    <w:rsid w:val="00BB7FCD"/>
    <w:rsid w:val="00BC1C48"/>
    <w:rsid w:val="00BE36A6"/>
    <w:rsid w:val="00BF4BB0"/>
    <w:rsid w:val="00C126C0"/>
    <w:rsid w:val="00C15EC7"/>
    <w:rsid w:val="00C62A8C"/>
    <w:rsid w:val="00C630C5"/>
    <w:rsid w:val="00C6509C"/>
    <w:rsid w:val="00C65132"/>
    <w:rsid w:val="00C76B58"/>
    <w:rsid w:val="00C84AAC"/>
    <w:rsid w:val="00C87505"/>
    <w:rsid w:val="00C94CE9"/>
    <w:rsid w:val="00CB3DC7"/>
    <w:rsid w:val="00CC1A0D"/>
    <w:rsid w:val="00CC36C2"/>
    <w:rsid w:val="00CC5148"/>
    <w:rsid w:val="00CD647E"/>
    <w:rsid w:val="00D00B63"/>
    <w:rsid w:val="00D0501C"/>
    <w:rsid w:val="00D0539C"/>
    <w:rsid w:val="00D32DAA"/>
    <w:rsid w:val="00D33E0D"/>
    <w:rsid w:val="00D35D82"/>
    <w:rsid w:val="00D36424"/>
    <w:rsid w:val="00D74682"/>
    <w:rsid w:val="00D93E72"/>
    <w:rsid w:val="00DA3003"/>
    <w:rsid w:val="00E02D8B"/>
    <w:rsid w:val="00E07D83"/>
    <w:rsid w:val="00E152C7"/>
    <w:rsid w:val="00E22C61"/>
    <w:rsid w:val="00E25267"/>
    <w:rsid w:val="00E51567"/>
    <w:rsid w:val="00E51599"/>
    <w:rsid w:val="00E54F07"/>
    <w:rsid w:val="00E8109F"/>
    <w:rsid w:val="00E827E5"/>
    <w:rsid w:val="00E85222"/>
    <w:rsid w:val="00E8686C"/>
    <w:rsid w:val="00ED084C"/>
    <w:rsid w:val="00ED46DD"/>
    <w:rsid w:val="00ED4A2F"/>
    <w:rsid w:val="00EE38F9"/>
    <w:rsid w:val="00EF534B"/>
    <w:rsid w:val="00F03B24"/>
    <w:rsid w:val="00F13EAC"/>
    <w:rsid w:val="00F13F68"/>
    <w:rsid w:val="00F24E2D"/>
    <w:rsid w:val="00F408A2"/>
    <w:rsid w:val="00F54B9E"/>
    <w:rsid w:val="00F608B3"/>
    <w:rsid w:val="00F64F79"/>
    <w:rsid w:val="00F87AD8"/>
    <w:rsid w:val="00F93E36"/>
    <w:rsid w:val="00F96EF4"/>
    <w:rsid w:val="00F97A2F"/>
    <w:rsid w:val="00FA44A4"/>
    <w:rsid w:val="00FA4612"/>
    <w:rsid w:val="00FC6807"/>
    <w:rsid w:val="00FD1B19"/>
    <w:rsid w:val="00FD481C"/>
    <w:rsid w:val="00FD56B7"/>
    <w:rsid w:val="00FF6CEC"/>
    <w:rsid w:val="00FF77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509B969"/>
  <w15:chartTrackingRefBased/>
  <w15:docId w15:val="{9868C31A-7F45-4239-84FC-4DFFCBFD03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F658C"/>
    <w:pPr>
      <w:keepNext/>
      <w:keepLines/>
      <w:spacing w:before="240" w:after="0" w:line="276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4">
    <w:name w:val="heading 4"/>
    <w:basedOn w:val="Normal"/>
    <w:link w:val="Heading4Char"/>
    <w:uiPriority w:val="9"/>
    <w:qFormat/>
    <w:rsid w:val="00E22C61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Heading5">
    <w:name w:val="heading 5"/>
    <w:basedOn w:val="Normal"/>
    <w:link w:val="Heading5Char"/>
    <w:uiPriority w:val="9"/>
    <w:qFormat/>
    <w:rsid w:val="00E22C61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Heading6">
    <w:name w:val="heading 6"/>
    <w:basedOn w:val="Normal"/>
    <w:link w:val="Heading6Char"/>
    <w:uiPriority w:val="9"/>
    <w:qFormat/>
    <w:rsid w:val="00E22C61"/>
    <w:pPr>
      <w:spacing w:before="100" w:beforeAutospacing="1" w:after="100" w:afterAutospacing="1" w:line="240" w:lineRule="auto"/>
      <w:outlineLvl w:val="5"/>
    </w:pPr>
    <w:rPr>
      <w:rFonts w:ascii="Times New Roman" w:eastAsia="Times New Roman" w:hAnsi="Times New Roman" w:cs="Times New Roman"/>
      <w:b/>
      <w:bCs/>
      <w:sz w:val="15"/>
      <w:szCs w:val="15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4440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44404"/>
  </w:style>
  <w:style w:type="paragraph" w:styleId="Footer">
    <w:name w:val="footer"/>
    <w:basedOn w:val="Normal"/>
    <w:link w:val="FooterChar"/>
    <w:uiPriority w:val="99"/>
    <w:unhideWhenUsed/>
    <w:rsid w:val="0034440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44404"/>
  </w:style>
  <w:style w:type="paragraph" w:styleId="ListParagraph">
    <w:name w:val="List Paragraph"/>
    <w:basedOn w:val="Normal"/>
    <w:uiPriority w:val="99"/>
    <w:qFormat/>
    <w:rsid w:val="0034440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44404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AC5B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632D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632DC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7F1F98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F1F98"/>
    <w:pPr>
      <w:spacing w:line="240" w:lineRule="auto"/>
    </w:pPr>
    <w:rPr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F1F98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F1F98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F1F98"/>
    <w:rPr>
      <w:b/>
      <w:bCs/>
      <w:sz w:val="20"/>
      <w:szCs w:val="20"/>
    </w:rPr>
  </w:style>
  <w:style w:type="character" w:customStyle="1" w:styleId="Heading4Char">
    <w:name w:val="Heading 4 Char"/>
    <w:basedOn w:val="DefaultParagraphFont"/>
    <w:link w:val="Heading4"/>
    <w:uiPriority w:val="9"/>
    <w:rsid w:val="00E22C61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E22C61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Heading6Char">
    <w:name w:val="Heading 6 Char"/>
    <w:basedOn w:val="DefaultParagraphFont"/>
    <w:link w:val="Heading6"/>
    <w:uiPriority w:val="9"/>
    <w:rsid w:val="00E22C61"/>
    <w:rPr>
      <w:rFonts w:ascii="Times New Roman" w:eastAsia="Times New Roman" w:hAnsi="Times New Roman" w:cs="Times New Roman"/>
      <w:b/>
      <w:bCs/>
      <w:sz w:val="15"/>
      <w:szCs w:val="15"/>
    </w:rPr>
  </w:style>
  <w:style w:type="paragraph" w:customStyle="1" w:styleId="TableParagraph">
    <w:name w:val="Table Paragraph"/>
    <w:basedOn w:val="Normal"/>
    <w:uiPriority w:val="1"/>
    <w:qFormat/>
    <w:rsid w:val="0013786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paragraph" w:customStyle="1" w:styleId="ListParagraph1">
    <w:name w:val="List Paragraph1"/>
    <w:aliases w:val="Style 99"/>
    <w:basedOn w:val="Normal"/>
    <w:link w:val="ListParagraphChar"/>
    <w:uiPriority w:val="99"/>
    <w:rsid w:val="00030305"/>
    <w:pPr>
      <w:spacing w:after="0" w:line="240" w:lineRule="auto"/>
      <w:ind w:left="720"/>
      <w:contextualSpacing/>
    </w:pPr>
    <w:rPr>
      <w:rFonts w:ascii="Arial" w:eastAsia="Calibri" w:hAnsi="Arial" w:cs="Times New Roman"/>
      <w:lang w:val="x-none" w:eastAsia="x-none"/>
    </w:rPr>
  </w:style>
  <w:style w:type="character" w:customStyle="1" w:styleId="ListParagraphChar">
    <w:name w:val="List Paragraph Char"/>
    <w:aliases w:val="Style 99 Char"/>
    <w:link w:val="ListParagraph1"/>
    <w:uiPriority w:val="99"/>
    <w:rsid w:val="00030305"/>
    <w:rPr>
      <w:rFonts w:ascii="Arial" w:eastAsia="Calibri" w:hAnsi="Arial" w:cs="Times New Roman"/>
      <w:lang w:val="x-none" w:eastAsia="x-none"/>
    </w:rPr>
  </w:style>
  <w:style w:type="character" w:customStyle="1" w:styleId="Heading1Char">
    <w:name w:val="Heading 1 Char"/>
    <w:basedOn w:val="DefaultParagraphFont"/>
    <w:link w:val="Heading1"/>
    <w:uiPriority w:val="9"/>
    <w:rsid w:val="003F658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table" w:customStyle="1" w:styleId="TableGrid">
    <w:name w:val="TableGrid"/>
    <w:rsid w:val="003F658C"/>
    <w:pPr>
      <w:spacing w:after="0" w:line="240" w:lineRule="auto"/>
    </w:pPr>
    <w:rPr>
      <w:rFonts w:eastAsiaTheme="minorEastAsi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UnresolvedMention">
    <w:name w:val="Unresolved Mention"/>
    <w:basedOn w:val="DefaultParagraphFont"/>
    <w:uiPriority w:val="99"/>
    <w:semiHidden/>
    <w:unhideWhenUsed/>
    <w:rsid w:val="007076B3"/>
    <w:rPr>
      <w:color w:val="605E5C"/>
      <w:shd w:val="clear" w:color="auto" w:fill="E1DFDD"/>
    </w:rPr>
  </w:style>
  <w:style w:type="paragraph" w:customStyle="1" w:styleId="xmsolistparagraph">
    <w:name w:val="x_msolistparagraph"/>
    <w:basedOn w:val="Normal"/>
    <w:rsid w:val="00391C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msonormal">
    <w:name w:val="x_msonormal"/>
    <w:basedOn w:val="Normal"/>
    <w:rsid w:val="00391C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81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65724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13155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50661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99685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81486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98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85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39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2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1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04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3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75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476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6128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0891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9734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5880178">
                          <w:marLeft w:val="4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91697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31240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000123">
                                      <w:marLeft w:val="0"/>
                                      <w:marRight w:val="0"/>
                                      <w:marTop w:val="24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915076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688045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336872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039605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898435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8744324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78271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0935663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7705182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8562996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6317542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107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027514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06074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29153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555124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776157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199750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122048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066106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98907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279510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888688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769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07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94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67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1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5268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968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5515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8491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3363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7535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507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6571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58615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304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2105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640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499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246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731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137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185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940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900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161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1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26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15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422</Words>
  <Characters>2412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YCCD</Company>
  <LinksUpToDate>false</LinksUpToDate>
  <CharactersWithSpaces>2829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Willis</dc:creator>
  <cp:keywords/>
  <dc:description/>
  <cp:lastModifiedBy>David Willis</cp:lastModifiedBy>
  <cp:revision>3</cp:revision>
  <cp:lastPrinted>2020-09-30T23:46:00Z</cp:lastPrinted>
  <dcterms:created xsi:type="dcterms:W3CDTF">2025-06-02T22:07:00Z</dcterms:created>
  <dcterms:modified xsi:type="dcterms:W3CDTF">2025-06-16T23:39:00Z</dcterms:modified>
</cp:coreProperties>
</file>