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43E85" w14:textId="2460F432" w:rsidR="00240481" w:rsidRDefault="00240481" w:rsidP="001E41AD">
      <w:pPr>
        <w:pStyle w:val="Header"/>
        <w:rPr>
          <w:rFonts w:ascii="Arial" w:eastAsia="Times New Roman" w:hAnsi="Arial" w:cs="Arial"/>
          <w:b/>
          <w:color w:val="000000"/>
        </w:rPr>
      </w:pPr>
    </w:p>
    <w:p w14:paraId="54404860" w14:textId="25C57B73" w:rsidR="00957FBA" w:rsidRPr="00522CED" w:rsidRDefault="001E41AD" w:rsidP="001E41AD">
      <w:pPr>
        <w:pStyle w:val="Header"/>
        <w:rPr>
          <w:rFonts w:ascii="Arial" w:eastAsia="Times New Roman" w:hAnsi="Arial" w:cs="Arial"/>
          <w:b/>
          <w:color w:val="000000"/>
          <w:u w:val="single"/>
        </w:rPr>
      </w:pPr>
      <w:r>
        <w:rPr>
          <w:noProof/>
        </w:rPr>
        <mc:AlternateContent>
          <mc:Choice Requires="wps">
            <w:drawing>
              <wp:anchor distT="45720" distB="45720" distL="114300" distR="114300" simplePos="0" relativeHeight="251659264" behindDoc="0" locked="0" layoutInCell="1" allowOverlap="1" wp14:anchorId="3E5EFF6B" wp14:editId="2035CAD0">
                <wp:simplePos x="0" y="0"/>
                <wp:positionH relativeFrom="margin">
                  <wp:align>right</wp:align>
                </wp:positionH>
                <wp:positionV relativeFrom="paragraph">
                  <wp:posOffset>454</wp:posOffset>
                </wp:positionV>
                <wp:extent cx="708660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247775"/>
                        </a:xfrm>
                        <a:prstGeom prst="rect">
                          <a:avLst/>
                        </a:prstGeom>
                        <a:solidFill>
                          <a:srgbClr val="FFFFFF"/>
                        </a:solidFill>
                        <a:ln w="9525">
                          <a:solidFill>
                            <a:srgbClr val="000000"/>
                          </a:solidFill>
                          <a:miter lim="800000"/>
                          <a:headEnd/>
                          <a:tailEnd/>
                        </a:ln>
                      </wps:spPr>
                      <wps:txb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65FC4355"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D16577">
                              <w:rPr>
                                <w:rFonts w:ascii="Arial" w:eastAsia="HiddenHorzOCR" w:hAnsi="Arial" w:cs="Arial"/>
                                <w:b/>
                                <w:bCs/>
                                <w:color w:val="343434"/>
                              </w:rPr>
                              <w:t>3-0</w:t>
                            </w:r>
                            <w:r w:rsidR="007E5A66">
                              <w:rPr>
                                <w:rFonts w:ascii="Arial" w:eastAsia="HiddenHorzOCR" w:hAnsi="Arial" w:cs="Arial"/>
                                <w:b/>
                                <w:bCs/>
                                <w:color w:val="343434"/>
                              </w:rPr>
                              <w:t>6</w:t>
                            </w:r>
                            <w:r w:rsidR="00D16577">
                              <w:rPr>
                                <w:rFonts w:ascii="Arial" w:eastAsia="HiddenHorzOCR" w:hAnsi="Arial" w:cs="Arial"/>
                                <w:b/>
                                <w:bCs/>
                                <w:color w:val="343434"/>
                              </w:rPr>
                              <w:t xml:space="preserve"> WCC Repair and Paint Exterior Walls of Buildings 100, 300, 400, and 700</w:t>
                            </w:r>
                          </w:p>
                          <w:p w14:paraId="140F8459" w14:textId="0DD9CF46" w:rsidR="001E41AD" w:rsidRDefault="00A867D1" w:rsidP="001E41AD">
                            <w:pPr>
                              <w:pStyle w:val="Header"/>
                              <w:jc w:val="center"/>
                            </w:pPr>
                            <w:r>
                              <w:t xml:space="preserve">Date: </w:t>
                            </w:r>
                            <w:r w:rsidR="00D16577">
                              <w:t>0</w:t>
                            </w:r>
                            <w:r w:rsidR="007E5A66">
                              <w:t>3/06/2024</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EFF6B" id="_x0000_t202" coordsize="21600,21600" o:spt="202" path="m,l,21600r21600,l21600,xe">
                <v:stroke joinstyle="miter"/>
                <v:path gradientshapeok="t" o:connecttype="rect"/>
              </v:shapetype>
              <v:shape id="Text Box 2" o:spid="_x0000_s1026" type="#_x0000_t202" style="position:absolute;margin-left:506.8pt;margin-top:.05pt;width:558pt;height: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">
                <v:textbo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65FC4355"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D16577">
                        <w:rPr>
                          <w:rFonts w:ascii="Arial" w:eastAsia="HiddenHorzOCR" w:hAnsi="Arial" w:cs="Arial"/>
                          <w:b/>
                          <w:bCs/>
                          <w:color w:val="343434"/>
                        </w:rPr>
                        <w:t>3-0</w:t>
                      </w:r>
                      <w:r w:rsidR="007E5A66">
                        <w:rPr>
                          <w:rFonts w:ascii="Arial" w:eastAsia="HiddenHorzOCR" w:hAnsi="Arial" w:cs="Arial"/>
                          <w:b/>
                          <w:bCs/>
                          <w:color w:val="343434"/>
                        </w:rPr>
                        <w:t>6</w:t>
                      </w:r>
                      <w:r w:rsidR="00D16577">
                        <w:rPr>
                          <w:rFonts w:ascii="Arial" w:eastAsia="HiddenHorzOCR" w:hAnsi="Arial" w:cs="Arial"/>
                          <w:b/>
                          <w:bCs/>
                          <w:color w:val="343434"/>
                        </w:rPr>
                        <w:t xml:space="preserve"> WCC Repair and Paint Exterior Walls of Buildings 100, 300, 400, and 700</w:t>
                      </w:r>
                    </w:p>
                    <w:p w14:paraId="140F8459" w14:textId="0DD9CF46" w:rsidR="001E41AD" w:rsidRDefault="00A867D1" w:rsidP="001E41AD">
                      <w:pPr>
                        <w:pStyle w:val="Header"/>
                        <w:jc w:val="center"/>
                      </w:pPr>
                      <w:r>
                        <w:t xml:space="preserve">Date: </w:t>
                      </w:r>
                      <w:r w:rsidR="00D16577">
                        <w:t>0</w:t>
                      </w:r>
                      <w:r w:rsidR="007E5A66">
                        <w:t>3/06/2024</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v:textbox>
                <w10:wrap type="square" anchorx="margin"/>
              </v:shape>
            </w:pict>
          </mc:Fallback>
        </mc:AlternateContent>
      </w:r>
    </w:p>
    <w:p w14:paraId="57C98354" w14:textId="317BB6B3" w:rsidR="00DA3003" w:rsidRPr="00522CED" w:rsidRDefault="0040413E" w:rsidP="0040413E">
      <w:pPr>
        <w:pStyle w:val="TableParagraph"/>
        <w:spacing w:line="254" w:lineRule="auto"/>
        <w:rPr>
          <w:rFonts w:ascii="Times New Roman" w:hAnsi="Times New Roman" w:cs="Times New Roman"/>
          <w:b/>
          <w:bCs/>
          <w:sz w:val="24"/>
          <w:szCs w:val="24"/>
          <w:u w:val="single"/>
        </w:rPr>
      </w:pPr>
      <w:r w:rsidRPr="00522CED">
        <w:rPr>
          <w:rFonts w:ascii="Times New Roman" w:hAnsi="Times New Roman" w:cs="Times New Roman"/>
          <w:b/>
          <w:bCs/>
          <w:sz w:val="24"/>
          <w:szCs w:val="24"/>
          <w:u w:val="single"/>
        </w:rPr>
        <w:t>Clarifications:</w:t>
      </w:r>
    </w:p>
    <w:p w14:paraId="721CB43C" w14:textId="7E404334" w:rsidR="0040413E" w:rsidRDefault="0040413E" w:rsidP="0040413E">
      <w:pPr>
        <w:pStyle w:val="TableParagraph"/>
        <w:spacing w:line="254" w:lineRule="auto"/>
        <w:rPr>
          <w:rFonts w:ascii="Times New Roman" w:hAnsi="Times New Roman" w:cs="Times New Roman"/>
          <w:sz w:val="24"/>
          <w:szCs w:val="24"/>
        </w:rPr>
      </w:pPr>
    </w:p>
    <w:p w14:paraId="693C3956" w14:textId="79E891D6" w:rsidR="00D16577" w:rsidRPr="007E5A66" w:rsidRDefault="007E5A66" w:rsidP="007E5A66">
      <w:pPr>
        <w:pStyle w:val="TableParagraph"/>
        <w:numPr>
          <w:ilvl w:val="0"/>
          <w:numId w:val="17"/>
        </w:numPr>
        <w:spacing w:line="254" w:lineRule="auto"/>
        <w:rPr>
          <w:rFonts w:ascii="Times New Roman" w:hAnsi="Times New Roman" w:cs="Times New Roman"/>
          <w:sz w:val="24"/>
          <w:szCs w:val="24"/>
        </w:rPr>
      </w:pPr>
      <w:r>
        <w:rPr>
          <w:rFonts w:ascii="Times New Roman" w:hAnsi="Times New Roman" w:cs="Times New Roman"/>
          <w:sz w:val="24"/>
          <w:szCs w:val="24"/>
        </w:rPr>
        <w:t xml:space="preserve">Question:  </w:t>
      </w:r>
      <w:r>
        <w:t>Will a Builders Risk Insurance Policy or an Installation Floater policy be required for this project?</w:t>
      </w:r>
    </w:p>
    <w:p w14:paraId="0DB1E1A6" w14:textId="53CE3A9B" w:rsidR="007E5A66" w:rsidRDefault="007E5A66" w:rsidP="007E5A66">
      <w:pPr>
        <w:pStyle w:val="TableParagraph"/>
        <w:spacing w:line="254" w:lineRule="auto"/>
        <w:ind w:left="720"/>
      </w:pPr>
      <w:r>
        <w:t xml:space="preserve">Answer: Yes, please refer to the Contractor Agreement for </w:t>
      </w:r>
      <w:proofErr w:type="gramStart"/>
      <w:r>
        <w:t>Services  (</w:t>
      </w:r>
      <w:proofErr w:type="gramEnd"/>
      <w:r>
        <w:t xml:space="preserve">CAFS) which describes all of the insurance requirements for this project.  </w:t>
      </w:r>
    </w:p>
    <w:p w14:paraId="7ED155AB" w14:textId="052EB9AC" w:rsidR="007E5A66" w:rsidRDefault="007E5A66" w:rsidP="007E5A66">
      <w:pPr>
        <w:pStyle w:val="TableParagraph"/>
        <w:spacing w:line="254" w:lineRule="auto"/>
        <w:ind w:left="720"/>
      </w:pPr>
    </w:p>
    <w:p w14:paraId="17D5D103" w14:textId="43135DB6" w:rsidR="007E5A66" w:rsidRDefault="007E5A66" w:rsidP="007E5A66">
      <w:pPr>
        <w:pStyle w:val="TableParagraph"/>
        <w:spacing w:line="254" w:lineRule="auto"/>
        <w:ind w:left="720"/>
      </w:pPr>
      <w:r>
        <w:t>Please refer to this link for this CAFS:</w:t>
      </w:r>
    </w:p>
    <w:p w14:paraId="3DB6169F" w14:textId="3403CF7A" w:rsidR="007E5A66" w:rsidRDefault="007E5A66" w:rsidP="007E5A66">
      <w:pPr>
        <w:pStyle w:val="TableParagraph"/>
        <w:spacing w:line="254" w:lineRule="auto"/>
        <w:ind w:left="720"/>
      </w:pPr>
    </w:p>
    <w:p w14:paraId="16E64385" w14:textId="13CE3BAC" w:rsidR="007E5A66" w:rsidRPr="00A75049" w:rsidRDefault="00A75049" w:rsidP="00A75049">
      <w:pPr>
        <w:ind w:left="810"/>
        <w:rPr>
          <w:b/>
          <w:bCs/>
          <w:sz w:val="24"/>
          <w:szCs w:val="24"/>
        </w:rPr>
      </w:pPr>
      <w:hyperlink r:id="rId7" w:history="1">
        <w:r w:rsidRPr="00A75049">
          <w:rPr>
            <w:rStyle w:val="Hyperlink"/>
            <w:b/>
            <w:bCs/>
            <w:sz w:val="24"/>
            <w:szCs w:val="24"/>
          </w:rPr>
          <w:t>https://goyccd-my.sharepoint.com/:w:/g/personal/w0398409_yccd_edu/EaBRp_V8y2FEpsbPDJXZwc0BZy7a9eaponPsbLbN-RZ3-w?e=ih4g08</w:t>
        </w:r>
      </w:hyperlink>
    </w:p>
    <w:p w14:paraId="5F05A5B2" w14:textId="77777777" w:rsidR="00A75049" w:rsidRDefault="00A75049" w:rsidP="007E5A66">
      <w:pPr>
        <w:ind w:firstLine="720"/>
      </w:pPr>
    </w:p>
    <w:p w14:paraId="45ABCFBA" w14:textId="21599565" w:rsidR="007E5A66" w:rsidRDefault="007E5A66" w:rsidP="007E5A66">
      <w:pPr>
        <w:pStyle w:val="ListParagraph"/>
        <w:numPr>
          <w:ilvl w:val="0"/>
          <w:numId w:val="17"/>
        </w:numPr>
      </w:pPr>
      <w:r>
        <w:t xml:space="preserve">Question: Does the Contractor need to paint the window mullions?  </w:t>
      </w:r>
    </w:p>
    <w:p w14:paraId="5567B9D0" w14:textId="62227572" w:rsidR="007E5A66" w:rsidRDefault="007E5A66" w:rsidP="007E5A66">
      <w:pPr>
        <w:pStyle w:val="ListParagraph"/>
      </w:pPr>
      <w:r>
        <w:t>Answer:  Yes, please paint the window cross bar mullions to match the rest of the frame and flashing.</w:t>
      </w:r>
    </w:p>
    <w:p w14:paraId="01FC92C6" w14:textId="55113763" w:rsidR="007E5A66" w:rsidRDefault="007E5A66" w:rsidP="007E5A66">
      <w:pPr>
        <w:pStyle w:val="ListParagraph"/>
      </w:pPr>
    </w:p>
    <w:p w14:paraId="36498843" w14:textId="4575D1F9" w:rsidR="007E5A66" w:rsidRDefault="007E5A66" w:rsidP="007E5A66">
      <w:pPr>
        <w:pStyle w:val="ListParagraph"/>
        <w:numPr>
          <w:ilvl w:val="0"/>
          <w:numId w:val="17"/>
        </w:numPr>
      </w:pPr>
      <w:r>
        <w:t xml:space="preserve">Question:  Does the Contactor need to replace the failing window mullion and frame rubber seals that are either showing gaps or fall out of place?  </w:t>
      </w:r>
    </w:p>
    <w:p w14:paraId="13D04ED3" w14:textId="2903B8E3" w:rsidR="007E5A66" w:rsidRDefault="007E5A66" w:rsidP="007E5A66">
      <w:pPr>
        <w:pStyle w:val="ListParagraph"/>
      </w:pPr>
      <w:r>
        <w:t xml:space="preserve">Answer:  Yes.  All Window seals that are showing </w:t>
      </w:r>
      <w:r w:rsidR="00A46203">
        <w:t xml:space="preserve">failure and falling out of place or if there are gaps </w:t>
      </w:r>
      <w:proofErr w:type="gramStart"/>
      <w:r w:rsidR="00A46203">
        <w:t>in</w:t>
      </w:r>
      <w:proofErr w:type="gramEnd"/>
      <w:r w:rsidR="00A46203">
        <w:t xml:space="preserve"> the end of the seals all need to be replaced.  The </w:t>
      </w:r>
      <w:proofErr w:type="gramStart"/>
      <w:r w:rsidR="00A46203">
        <w:t>District</w:t>
      </w:r>
      <w:proofErr w:type="gramEnd"/>
      <w:r w:rsidR="00A46203">
        <w:t xml:space="preserve"> is modifying the Bid Form to include a place holder value for this at $</w:t>
      </w:r>
      <w:r w:rsidR="00B50916">
        <w:t>20</w:t>
      </w:r>
      <w:r w:rsidR="00A46203">
        <w:t>,000. Please refer to the updated Bid Form at the back of this Addendum No. 1.</w:t>
      </w:r>
    </w:p>
    <w:p w14:paraId="3165E651" w14:textId="67D08B67" w:rsidR="00A46203" w:rsidRDefault="00D03A34" w:rsidP="007E5A66">
      <w:pPr>
        <w:pStyle w:val="ListParagraph"/>
      </w:pPr>
      <w:r w:rsidRPr="00A46203">
        <w:drawing>
          <wp:anchor distT="0" distB="0" distL="114300" distR="114300" simplePos="0" relativeHeight="251661312" behindDoc="0" locked="0" layoutInCell="1" allowOverlap="1" wp14:anchorId="7146E193" wp14:editId="3949DFE5">
            <wp:simplePos x="0" y="0"/>
            <wp:positionH relativeFrom="column">
              <wp:posOffset>2828926</wp:posOffset>
            </wp:positionH>
            <wp:positionV relativeFrom="paragraph">
              <wp:posOffset>59056</wp:posOffset>
            </wp:positionV>
            <wp:extent cx="3009900" cy="2205030"/>
            <wp:effectExtent l="0" t="0" r="0" b="5080"/>
            <wp:wrapNone/>
            <wp:docPr id="1614186042" name="Picture 1" descr="A window with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86042" name="Picture 1" descr="A window with a wi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2352" cy="2206826"/>
                    </a:xfrm>
                    <a:prstGeom prst="rect">
                      <a:avLst/>
                    </a:prstGeom>
                  </pic:spPr>
                </pic:pic>
              </a:graphicData>
            </a:graphic>
            <wp14:sizeRelH relativeFrom="margin">
              <wp14:pctWidth>0</wp14:pctWidth>
            </wp14:sizeRelH>
            <wp14:sizeRelV relativeFrom="margin">
              <wp14:pctHeight>0</wp14:pctHeight>
            </wp14:sizeRelV>
          </wp:anchor>
        </w:drawing>
      </w:r>
      <w:r w:rsidRPr="00A46203">
        <w:drawing>
          <wp:anchor distT="0" distB="0" distL="114300" distR="114300" simplePos="0" relativeHeight="251660288" behindDoc="0" locked="0" layoutInCell="1" allowOverlap="1" wp14:anchorId="42499F63" wp14:editId="5212E0E0">
            <wp:simplePos x="0" y="0"/>
            <wp:positionH relativeFrom="column">
              <wp:posOffset>409576</wp:posOffset>
            </wp:positionH>
            <wp:positionV relativeFrom="paragraph">
              <wp:posOffset>59055</wp:posOffset>
            </wp:positionV>
            <wp:extent cx="2000250" cy="2203128"/>
            <wp:effectExtent l="0" t="0" r="0" b="6985"/>
            <wp:wrapNone/>
            <wp:docPr id="1710153098" name="Picture 1" descr="A window with a wir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53098" name="Picture 1" descr="A window with a wire i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1235" cy="2204213"/>
                    </a:xfrm>
                    <a:prstGeom prst="rect">
                      <a:avLst/>
                    </a:prstGeom>
                  </pic:spPr>
                </pic:pic>
              </a:graphicData>
            </a:graphic>
            <wp14:sizeRelH relativeFrom="margin">
              <wp14:pctWidth>0</wp14:pctWidth>
            </wp14:sizeRelH>
            <wp14:sizeRelV relativeFrom="margin">
              <wp14:pctHeight>0</wp14:pctHeight>
            </wp14:sizeRelV>
          </wp:anchor>
        </w:drawing>
      </w:r>
    </w:p>
    <w:p w14:paraId="41F69603" w14:textId="7DCF8C90" w:rsidR="00A46203" w:rsidRDefault="00A46203" w:rsidP="007E5A66">
      <w:pPr>
        <w:pStyle w:val="ListParagraph"/>
      </w:pPr>
    </w:p>
    <w:p w14:paraId="745DC205" w14:textId="736E6ADD" w:rsidR="00A46203" w:rsidRDefault="00A46203" w:rsidP="007E5A66">
      <w:pPr>
        <w:pStyle w:val="ListParagraph"/>
      </w:pPr>
    </w:p>
    <w:p w14:paraId="4ADA00CA" w14:textId="77777777" w:rsidR="00A46203" w:rsidRDefault="00A46203" w:rsidP="007E5A66">
      <w:pPr>
        <w:pStyle w:val="ListParagraph"/>
      </w:pPr>
    </w:p>
    <w:p w14:paraId="1A15E1C4" w14:textId="77777777" w:rsidR="00A46203" w:rsidRDefault="00A46203" w:rsidP="007E5A66">
      <w:pPr>
        <w:pStyle w:val="ListParagraph"/>
      </w:pPr>
    </w:p>
    <w:p w14:paraId="3BA21E26" w14:textId="77777777" w:rsidR="00A46203" w:rsidRDefault="00A46203" w:rsidP="007E5A66">
      <w:pPr>
        <w:pStyle w:val="ListParagraph"/>
      </w:pPr>
    </w:p>
    <w:p w14:paraId="13B7925A" w14:textId="77777777" w:rsidR="00A46203" w:rsidRDefault="00A46203" w:rsidP="007E5A66">
      <w:pPr>
        <w:pStyle w:val="ListParagraph"/>
      </w:pPr>
    </w:p>
    <w:p w14:paraId="48BC0379" w14:textId="77777777" w:rsidR="00A46203" w:rsidRDefault="00A46203" w:rsidP="007E5A66">
      <w:pPr>
        <w:pStyle w:val="ListParagraph"/>
      </w:pPr>
    </w:p>
    <w:p w14:paraId="34F15461" w14:textId="77777777" w:rsidR="00A46203" w:rsidRDefault="00A46203" w:rsidP="007E5A66">
      <w:pPr>
        <w:pStyle w:val="ListParagraph"/>
      </w:pPr>
    </w:p>
    <w:p w14:paraId="6A25DF1D" w14:textId="77777777" w:rsidR="00A46203" w:rsidRDefault="00A46203" w:rsidP="007E5A66">
      <w:pPr>
        <w:pStyle w:val="ListParagraph"/>
      </w:pPr>
    </w:p>
    <w:p w14:paraId="7103267E" w14:textId="2FA192E7" w:rsidR="00A46203" w:rsidRDefault="00A46203" w:rsidP="00A46203">
      <w:pPr>
        <w:pStyle w:val="ListParagraph"/>
        <w:numPr>
          <w:ilvl w:val="0"/>
          <w:numId w:val="17"/>
        </w:numPr>
      </w:pPr>
      <w:r>
        <w:lastRenderedPageBreak/>
        <w:t xml:space="preserve">Question:  Does the Contractor need to fill in the damage divots and scrapes on the stucco to help provide a smoother and more consistent finish?  For example, the south wall of building 400 has a lot of damage to the surface of the stucco from </w:t>
      </w:r>
      <w:proofErr w:type="gramStart"/>
      <w:r>
        <w:t>scrapes</w:t>
      </w:r>
      <w:proofErr w:type="gramEnd"/>
      <w:r>
        <w:t xml:space="preserve">.  </w:t>
      </w:r>
    </w:p>
    <w:p w14:paraId="4E3B97A7" w14:textId="5FA2439A" w:rsidR="00A75049" w:rsidRDefault="00A75049" w:rsidP="00A75049">
      <w:pPr>
        <w:pStyle w:val="ListParagraph"/>
      </w:pPr>
    </w:p>
    <w:p w14:paraId="2441FA39" w14:textId="3AF8E896" w:rsidR="00A46203" w:rsidRDefault="00A46203" w:rsidP="00A46203">
      <w:pPr>
        <w:pStyle w:val="ListParagraph"/>
      </w:pPr>
      <w:r>
        <w:t xml:space="preserve">Answer:  Yes, the stucco on this </w:t>
      </w:r>
      <w:proofErr w:type="gramStart"/>
      <w:r>
        <w:t>particular wall</w:t>
      </w:r>
      <w:proofErr w:type="gramEnd"/>
      <w:r>
        <w:t xml:space="preserve"> will need to be filled in and the finish of the stucco will need to be re-worked on this entire south wall of building 400.  The existing stucco on this wall of building 400 will not need to be fully removed, just the top surface of the stucco will need to be re-worked to provide a consistent finish.  I have added a placeholder value for the stucco of this wall of $10,000 on the updated Bid Form to rework the stucco finish on this wall. </w:t>
      </w:r>
    </w:p>
    <w:p w14:paraId="0A6BA471" w14:textId="77777777" w:rsidR="00A46203" w:rsidRDefault="00A46203" w:rsidP="00A46203">
      <w:pPr>
        <w:pStyle w:val="ListParagraph"/>
      </w:pPr>
    </w:p>
    <w:p w14:paraId="317BAC4A" w14:textId="7BAE2ECE" w:rsidR="00A46203" w:rsidRDefault="00A46203" w:rsidP="00A46203">
      <w:pPr>
        <w:pStyle w:val="ListParagraph"/>
      </w:pPr>
      <w:r w:rsidRPr="00A46203">
        <w:drawing>
          <wp:inline distT="0" distB="0" distL="0" distR="0" wp14:anchorId="5D8C6C89" wp14:editId="1BCEE6BF">
            <wp:extent cx="4896958" cy="2752725"/>
            <wp:effectExtent l="0" t="0" r="0" b="0"/>
            <wp:docPr id="1104450575" name="Picture 1" descr="A close-up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50575" name="Picture 1" descr="A close-up of a stone wall&#10;&#10;Description automatically generated"/>
                    <pic:cNvPicPr/>
                  </pic:nvPicPr>
                  <pic:blipFill>
                    <a:blip r:embed="rId10"/>
                    <a:stretch>
                      <a:fillRect/>
                    </a:stretch>
                  </pic:blipFill>
                  <pic:spPr>
                    <a:xfrm>
                      <a:off x="0" y="0"/>
                      <a:ext cx="4908378" cy="2759145"/>
                    </a:xfrm>
                    <a:prstGeom prst="rect">
                      <a:avLst/>
                    </a:prstGeom>
                  </pic:spPr>
                </pic:pic>
              </a:graphicData>
            </a:graphic>
          </wp:inline>
        </w:drawing>
      </w:r>
    </w:p>
    <w:p w14:paraId="5FB091E2" w14:textId="25049537" w:rsidR="00A46203" w:rsidRDefault="00A46203" w:rsidP="00A46203">
      <w:pPr>
        <w:pStyle w:val="ListParagraph"/>
      </w:pPr>
    </w:p>
    <w:p w14:paraId="5F40C112" w14:textId="4B92DC54" w:rsidR="00A75049" w:rsidRDefault="00A75049" w:rsidP="00A75049">
      <w:pPr>
        <w:pStyle w:val="TableParagraph"/>
        <w:numPr>
          <w:ilvl w:val="0"/>
          <w:numId w:val="17"/>
        </w:numPr>
        <w:spacing w:line="254" w:lineRule="auto"/>
        <w:rPr>
          <w:rFonts w:ascii="Times New Roman" w:hAnsi="Times New Roman" w:cs="Times New Roman"/>
          <w:sz w:val="24"/>
          <w:szCs w:val="24"/>
        </w:rPr>
      </w:pPr>
      <w:r>
        <w:rPr>
          <w:rFonts w:ascii="Times New Roman" w:hAnsi="Times New Roman" w:cs="Times New Roman"/>
          <w:sz w:val="24"/>
          <w:szCs w:val="24"/>
        </w:rPr>
        <w:t xml:space="preserve">Question:  Should the Contractor </w:t>
      </w:r>
      <w:proofErr w:type="spellStart"/>
      <w:r>
        <w:rPr>
          <w:rFonts w:ascii="Times New Roman" w:hAnsi="Times New Roman" w:cs="Times New Roman"/>
          <w:sz w:val="24"/>
          <w:szCs w:val="24"/>
        </w:rPr>
        <w:t>powerwash</w:t>
      </w:r>
      <w:proofErr w:type="spellEnd"/>
      <w:r>
        <w:rPr>
          <w:rFonts w:ascii="Times New Roman" w:hAnsi="Times New Roman" w:cs="Times New Roman"/>
          <w:sz w:val="24"/>
          <w:szCs w:val="24"/>
        </w:rPr>
        <w:t>, prepare, repair, and paint the small chiller compound walls and steel gates just east of Building 700?</w:t>
      </w:r>
    </w:p>
    <w:p w14:paraId="7F7D78F9" w14:textId="3DB03FD6" w:rsidR="00A75049" w:rsidRDefault="00A75049" w:rsidP="00A75049">
      <w:pPr>
        <w:pStyle w:val="TableParagraph"/>
        <w:spacing w:line="254" w:lineRule="auto"/>
        <w:ind w:left="720"/>
        <w:rPr>
          <w:rFonts w:ascii="Times New Roman" w:hAnsi="Times New Roman" w:cs="Times New Roman"/>
          <w:sz w:val="24"/>
          <w:szCs w:val="24"/>
        </w:rPr>
      </w:pPr>
      <w:r>
        <w:rPr>
          <w:rFonts w:ascii="Times New Roman" w:hAnsi="Times New Roman" w:cs="Times New Roman"/>
          <w:sz w:val="24"/>
          <w:szCs w:val="24"/>
        </w:rPr>
        <w:t xml:space="preserve">Answer:  Yes, include this in the scope of work.  I have added it as a line item on the revised Bid Form. </w:t>
      </w:r>
    </w:p>
    <w:p w14:paraId="210EDC98" w14:textId="79FF90B7" w:rsidR="00A75049" w:rsidRDefault="00A75049" w:rsidP="00A75049">
      <w:pPr>
        <w:pStyle w:val="TableParagraph"/>
        <w:spacing w:line="254" w:lineRule="auto"/>
        <w:ind w:left="720"/>
        <w:rPr>
          <w:rFonts w:ascii="Times New Roman" w:hAnsi="Times New Roman" w:cs="Times New Roman"/>
          <w:sz w:val="24"/>
          <w:szCs w:val="24"/>
        </w:rPr>
      </w:pPr>
      <w:r w:rsidRPr="00A75049">
        <w:rPr>
          <w:rFonts w:ascii="Times New Roman" w:hAnsi="Times New Roman" w:cs="Times New Roman"/>
          <w:sz w:val="24"/>
          <w:szCs w:val="24"/>
        </w:rPr>
        <w:drawing>
          <wp:anchor distT="0" distB="0" distL="114300" distR="114300" simplePos="0" relativeHeight="251662336" behindDoc="0" locked="0" layoutInCell="1" allowOverlap="1" wp14:anchorId="37883951" wp14:editId="47767112">
            <wp:simplePos x="0" y="0"/>
            <wp:positionH relativeFrom="column">
              <wp:posOffset>504826</wp:posOffset>
            </wp:positionH>
            <wp:positionV relativeFrom="paragraph">
              <wp:posOffset>38100</wp:posOffset>
            </wp:positionV>
            <wp:extent cx="2628900" cy="1377495"/>
            <wp:effectExtent l="0" t="0" r="0" b="0"/>
            <wp:wrapNone/>
            <wp:docPr id="1410651081" name="Picture 1" descr="A gat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1081" name="Picture 1" descr="A gate on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508" cy="1387245"/>
                    </a:xfrm>
                    <a:prstGeom prst="rect">
                      <a:avLst/>
                    </a:prstGeom>
                  </pic:spPr>
                </pic:pic>
              </a:graphicData>
            </a:graphic>
            <wp14:sizeRelH relativeFrom="margin">
              <wp14:pctWidth>0</wp14:pctWidth>
            </wp14:sizeRelH>
            <wp14:sizeRelV relativeFrom="margin">
              <wp14:pctHeight>0</wp14:pctHeight>
            </wp14:sizeRelV>
          </wp:anchor>
        </w:drawing>
      </w:r>
    </w:p>
    <w:p w14:paraId="4F6827DE" w14:textId="10099290" w:rsidR="00A75049" w:rsidRDefault="00A75049" w:rsidP="00A75049">
      <w:pPr>
        <w:pStyle w:val="TableParagraph"/>
        <w:spacing w:line="254" w:lineRule="auto"/>
        <w:ind w:left="720"/>
        <w:rPr>
          <w:rFonts w:ascii="Times New Roman" w:hAnsi="Times New Roman" w:cs="Times New Roman"/>
          <w:sz w:val="24"/>
          <w:szCs w:val="24"/>
        </w:rPr>
      </w:pPr>
    </w:p>
    <w:p w14:paraId="5E6E6EBA" w14:textId="5FFB0053" w:rsidR="00A75049" w:rsidRDefault="00A75049" w:rsidP="00A75049">
      <w:pPr>
        <w:pStyle w:val="TableParagraph"/>
        <w:spacing w:line="254" w:lineRule="auto"/>
        <w:ind w:left="720"/>
        <w:rPr>
          <w:rFonts w:ascii="Times New Roman" w:hAnsi="Times New Roman" w:cs="Times New Roman"/>
          <w:sz w:val="24"/>
          <w:szCs w:val="24"/>
        </w:rPr>
      </w:pPr>
    </w:p>
    <w:p w14:paraId="43C94F7D" w14:textId="77777777" w:rsidR="00A75049" w:rsidRPr="00A75049" w:rsidRDefault="00A75049" w:rsidP="00A75049">
      <w:pPr>
        <w:pStyle w:val="TableParagraph"/>
        <w:spacing w:line="254" w:lineRule="auto"/>
        <w:ind w:left="720"/>
        <w:rPr>
          <w:rFonts w:ascii="Times New Roman" w:hAnsi="Times New Roman" w:cs="Times New Roman"/>
          <w:sz w:val="24"/>
          <w:szCs w:val="24"/>
        </w:rPr>
      </w:pPr>
    </w:p>
    <w:p w14:paraId="0BFC1B16" w14:textId="77777777" w:rsidR="007E5A66" w:rsidRDefault="007E5A66" w:rsidP="007E5A66">
      <w:pPr>
        <w:pStyle w:val="TableParagraph"/>
        <w:spacing w:line="254" w:lineRule="auto"/>
        <w:rPr>
          <w:rFonts w:ascii="Times New Roman" w:hAnsi="Times New Roman" w:cs="Times New Roman"/>
          <w:sz w:val="24"/>
          <w:szCs w:val="24"/>
        </w:rPr>
      </w:pPr>
    </w:p>
    <w:p w14:paraId="7D6F25D9" w14:textId="77777777" w:rsidR="007E5A66" w:rsidRDefault="007E5A66" w:rsidP="007E5A66">
      <w:pPr>
        <w:pStyle w:val="TableParagraph"/>
        <w:spacing w:line="254" w:lineRule="auto"/>
        <w:rPr>
          <w:rFonts w:ascii="Times New Roman" w:hAnsi="Times New Roman" w:cs="Times New Roman"/>
          <w:sz w:val="24"/>
          <w:szCs w:val="24"/>
        </w:rPr>
      </w:pPr>
    </w:p>
    <w:p w14:paraId="62B3BFF6" w14:textId="77777777" w:rsidR="007E5A66" w:rsidRDefault="007E5A66" w:rsidP="007E5A66">
      <w:pPr>
        <w:pStyle w:val="TableParagraph"/>
        <w:spacing w:line="254" w:lineRule="auto"/>
        <w:rPr>
          <w:rFonts w:ascii="Times New Roman" w:hAnsi="Times New Roman" w:cs="Times New Roman"/>
          <w:sz w:val="24"/>
          <w:szCs w:val="24"/>
        </w:rPr>
      </w:pPr>
    </w:p>
    <w:p w14:paraId="58D3D803" w14:textId="77777777" w:rsidR="00D03A34" w:rsidRDefault="00D03A34">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51BC0765" w14:textId="4680DE10" w:rsidR="00A75049" w:rsidRDefault="00A75049" w:rsidP="00A75049">
      <w:pPr>
        <w:rPr>
          <w:rFonts w:ascii="Arial" w:eastAsia="HiddenHorzOCR" w:hAnsi="Arial" w:cs="Arial"/>
          <w:b/>
          <w:color w:val="1B1B1B"/>
          <w:sz w:val="28"/>
          <w:szCs w:val="28"/>
        </w:rPr>
      </w:pPr>
      <w:r w:rsidRPr="009B5386">
        <w:rPr>
          <w:rFonts w:ascii="Arial" w:eastAsia="HiddenHorzOCR" w:hAnsi="Arial" w:cs="Arial"/>
          <w:b/>
          <w:color w:val="1B1B1B"/>
          <w:sz w:val="28"/>
          <w:szCs w:val="28"/>
          <w:highlight w:val="yellow"/>
        </w:rPr>
        <w:lastRenderedPageBreak/>
        <w:t>Appendix A</w:t>
      </w:r>
      <w:r w:rsidRPr="00C44491">
        <w:rPr>
          <w:rFonts w:ascii="Arial" w:eastAsia="HiddenHorzOCR" w:hAnsi="Arial" w:cs="Arial"/>
          <w:b/>
          <w:color w:val="1B1B1B"/>
          <w:sz w:val="28"/>
          <w:szCs w:val="28"/>
          <w:highlight w:val="yellow"/>
        </w:rPr>
        <w:t xml:space="preserve">:  </w:t>
      </w:r>
      <w:r w:rsidRPr="00C44491">
        <w:rPr>
          <w:rFonts w:ascii="Arial" w:eastAsia="HiddenHorzOCR" w:hAnsi="Arial" w:cs="Arial"/>
          <w:b/>
          <w:color w:val="1B1B1B"/>
          <w:sz w:val="28"/>
          <w:szCs w:val="28"/>
          <w:highlight w:val="yellow"/>
        </w:rPr>
        <w:t xml:space="preserve">Revised </w:t>
      </w:r>
      <w:r w:rsidRPr="00C44491">
        <w:rPr>
          <w:rFonts w:ascii="Arial" w:eastAsia="HiddenHorzOCR" w:hAnsi="Arial" w:cs="Arial"/>
          <w:b/>
          <w:color w:val="1B1B1B"/>
          <w:sz w:val="28"/>
          <w:szCs w:val="28"/>
          <w:highlight w:val="yellow"/>
        </w:rPr>
        <w:t>Proposal Base Bid Form:</w:t>
      </w:r>
    </w:p>
    <w:tbl>
      <w:tblPr>
        <w:tblW w:w="10440" w:type="dxa"/>
        <w:tblInd w:w="255" w:type="dxa"/>
        <w:tblLook w:val="04A0" w:firstRow="1" w:lastRow="0" w:firstColumn="1" w:lastColumn="0" w:noHBand="0" w:noVBand="1"/>
      </w:tblPr>
      <w:tblGrid>
        <w:gridCol w:w="810"/>
        <w:gridCol w:w="7830"/>
        <w:gridCol w:w="1800"/>
      </w:tblGrid>
      <w:tr w:rsidR="00A75049" w:rsidRPr="00957351" w14:paraId="248A5AD3" w14:textId="77777777" w:rsidTr="001F276B">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57496E4" w14:textId="77777777" w:rsidR="00A75049" w:rsidRPr="00957351" w:rsidRDefault="00A75049" w:rsidP="001F276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7830" w:type="dxa"/>
            <w:tcBorders>
              <w:top w:val="single" w:sz="12" w:space="0" w:color="auto"/>
              <w:left w:val="nil"/>
              <w:bottom w:val="single" w:sz="12" w:space="0" w:color="auto"/>
              <w:right w:val="single" w:sz="4" w:space="0" w:color="auto"/>
            </w:tcBorders>
            <w:shd w:val="clear" w:color="auto" w:fill="auto"/>
            <w:noWrap/>
            <w:vAlign w:val="center"/>
            <w:hideMark/>
          </w:tcPr>
          <w:p w14:paraId="54CD8391" w14:textId="77777777" w:rsidR="00A75049" w:rsidRPr="00957351" w:rsidRDefault="00A75049" w:rsidP="001F276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1800" w:type="dxa"/>
            <w:tcBorders>
              <w:top w:val="single" w:sz="12" w:space="0" w:color="auto"/>
              <w:left w:val="nil"/>
              <w:bottom w:val="single" w:sz="12" w:space="0" w:color="auto"/>
              <w:right w:val="single" w:sz="12" w:space="0" w:color="auto"/>
            </w:tcBorders>
            <w:shd w:val="clear" w:color="auto" w:fill="auto"/>
            <w:vAlign w:val="center"/>
            <w:hideMark/>
          </w:tcPr>
          <w:p w14:paraId="6B3D2A3D" w14:textId="77777777" w:rsidR="00A75049" w:rsidRPr="00957351" w:rsidRDefault="00A75049" w:rsidP="001F276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A75049" w:rsidRPr="00CF2572" w14:paraId="5D2C0D00"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6ACB2372" w14:textId="77777777" w:rsidR="00A75049" w:rsidRPr="003D5D86" w:rsidRDefault="00A75049" w:rsidP="001F276B">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7830" w:type="dxa"/>
            <w:tcBorders>
              <w:top w:val="nil"/>
              <w:left w:val="nil"/>
              <w:bottom w:val="single" w:sz="4" w:space="0" w:color="auto"/>
              <w:right w:val="single" w:sz="4" w:space="0" w:color="auto"/>
            </w:tcBorders>
            <w:shd w:val="clear" w:color="auto" w:fill="auto"/>
            <w:noWrap/>
            <w:vAlign w:val="center"/>
          </w:tcPr>
          <w:p w14:paraId="0E1BC19B"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100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 </w:t>
            </w:r>
          </w:p>
        </w:tc>
        <w:tc>
          <w:tcPr>
            <w:tcW w:w="1800" w:type="dxa"/>
            <w:tcBorders>
              <w:top w:val="nil"/>
              <w:left w:val="nil"/>
              <w:bottom w:val="single" w:sz="4" w:space="0" w:color="auto"/>
              <w:right w:val="single" w:sz="12" w:space="0" w:color="auto"/>
            </w:tcBorders>
            <w:shd w:val="clear" w:color="auto" w:fill="auto"/>
            <w:noWrap/>
            <w:vAlign w:val="center"/>
            <w:hideMark/>
          </w:tcPr>
          <w:p w14:paraId="59DF0E14"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2BF60CF9"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DFB9CE0" w14:textId="77777777" w:rsidR="00A75049" w:rsidRPr="003D5D86"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30" w:type="dxa"/>
            <w:tcBorders>
              <w:top w:val="nil"/>
              <w:left w:val="nil"/>
              <w:bottom w:val="single" w:sz="4" w:space="0" w:color="auto"/>
              <w:right w:val="single" w:sz="4" w:space="0" w:color="auto"/>
            </w:tcBorders>
            <w:shd w:val="clear" w:color="auto" w:fill="auto"/>
            <w:noWrap/>
            <w:vAlign w:val="center"/>
          </w:tcPr>
          <w:p w14:paraId="38BE4273"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100 </w:t>
            </w:r>
            <w:r>
              <w:rPr>
                <w:rFonts w:ascii="Calibri" w:eastAsia="Times New Roman" w:hAnsi="Calibri" w:cs="Calibri"/>
                <w:color w:val="000000"/>
                <w:sz w:val="18"/>
                <w:szCs w:val="18"/>
                <w:lang w:val="en-US"/>
              </w:rPr>
              <w:t>Remove and Replace Existing Stucco South Wall and South Entrance Columns</w:t>
            </w:r>
            <w:r w:rsidRPr="00CF2572">
              <w:rPr>
                <w:rFonts w:ascii="Calibri" w:eastAsia="Times New Roman" w:hAnsi="Calibri" w:cs="Calibri"/>
                <w:color w:val="000000"/>
                <w:sz w:val="18"/>
                <w:szCs w:val="18"/>
                <w:lang w:val="en-US"/>
              </w:rPr>
              <w:t xml:space="preserve"> Caulking, Primer and 2 Coats Painting.</w:t>
            </w:r>
            <w:r>
              <w:rPr>
                <w:rFonts w:ascii="Calibri" w:eastAsia="Times New Roman" w:hAnsi="Calibri" w:cs="Calibri"/>
                <w:color w:val="000000"/>
                <w:sz w:val="18"/>
                <w:szCs w:val="18"/>
                <w:lang w:val="en-US"/>
              </w:rPr>
              <w:t xml:space="preserve">  Repair all cracks and chips and damaged stucco areas to minimize the look of the patch yet have it blend in with the existing stucco finish. </w:t>
            </w:r>
          </w:p>
        </w:tc>
        <w:tc>
          <w:tcPr>
            <w:tcW w:w="1800" w:type="dxa"/>
            <w:tcBorders>
              <w:top w:val="nil"/>
              <w:left w:val="nil"/>
              <w:bottom w:val="single" w:sz="4" w:space="0" w:color="auto"/>
              <w:right w:val="single" w:sz="12" w:space="0" w:color="auto"/>
            </w:tcBorders>
            <w:shd w:val="clear" w:color="auto" w:fill="auto"/>
            <w:noWrap/>
            <w:vAlign w:val="center"/>
          </w:tcPr>
          <w:p w14:paraId="76080007"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7D30B624"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95C6CD3"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830" w:type="dxa"/>
            <w:tcBorders>
              <w:top w:val="nil"/>
              <w:left w:val="nil"/>
              <w:bottom w:val="single" w:sz="4" w:space="0" w:color="auto"/>
              <w:right w:val="single" w:sz="4" w:space="0" w:color="auto"/>
            </w:tcBorders>
            <w:shd w:val="clear" w:color="auto" w:fill="auto"/>
            <w:noWrap/>
            <w:vAlign w:val="center"/>
          </w:tcPr>
          <w:p w14:paraId="09C78F41"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Building 100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vAlign w:val="center"/>
          </w:tcPr>
          <w:p w14:paraId="47CF77B8" w14:textId="77777777" w:rsidR="00A75049" w:rsidRPr="00CF2572"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 xml:space="preserve">$ </w:t>
            </w:r>
          </w:p>
        </w:tc>
      </w:tr>
      <w:tr w:rsidR="00A75049" w:rsidRPr="00CF2572" w14:paraId="0B6D65AE"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0C87D49" w14:textId="77777777" w:rsidR="00A75049" w:rsidRPr="003D5D86"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7830" w:type="dxa"/>
            <w:tcBorders>
              <w:top w:val="nil"/>
              <w:left w:val="nil"/>
              <w:bottom w:val="single" w:sz="4" w:space="0" w:color="auto"/>
              <w:right w:val="single" w:sz="4" w:space="0" w:color="auto"/>
            </w:tcBorders>
            <w:shd w:val="clear" w:color="auto" w:fill="auto"/>
            <w:noWrap/>
            <w:vAlign w:val="center"/>
          </w:tcPr>
          <w:p w14:paraId="367B3D40"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3</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proofErr w:type="gramStart"/>
            <w:r w:rsidRPr="00CF2572">
              <w:rPr>
                <w:rFonts w:ascii="Calibri" w:eastAsia="Times New Roman" w:hAnsi="Calibri" w:cs="Calibri"/>
                <w:color w:val="000000"/>
                <w:sz w:val="18"/>
                <w:szCs w:val="18"/>
                <w:lang w:val="en-US"/>
              </w:rPr>
              <w:t>. .</w:t>
            </w:r>
            <w:proofErr w:type="gramEnd"/>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30E99106"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0D17C07E"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EE27729"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7830" w:type="dxa"/>
            <w:tcBorders>
              <w:top w:val="nil"/>
              <w:left w:val="nil"/>
              <w:bottom w:val="single" w:sz="4" w:space="0" w:color="auto"/>
              <w:right w:val="single" w:sz="4" w:space="0" w:color="auto"/>
            </w:tcBorders>
            <w:shd w:val="clear" w:color="auto" w:fill="auto"/>
            <w:noWrap/>
            <w:vAlign w:val="center"/>
          </w:tcPr>
          <w:p w14:paraId="51024D84"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3</w:t>
            </w:r>
            <w:r w:rsidRPr="00CF2572">
              <w:rPr>
                <w:rFonts w:ascii="Calibri" w:eastAsia="Times New Roman" w:hAnsi="Calibri" w:cs="Calibri"/>
                <w:color w:val="000000"/>
                <w:sz w:val="18"/>
                <w:szCs w:val="18"/>
                <w:lang w:val="en-US"/>
              </w:rPr>
              <w:t xml:space="preserve">00 </w:t>
            </w:r>
            <w:r>
              <w:rPr>
                <w:rFonts w:ascii="Calibri" w:eastAsia="Times New Roman" w:hAnsi="Calibri" w:cs="Calibri"/>
                <w:color w:val="000000"/>
                <w:sz w:val="18"/>
                <w:szCs w:val="18"/>
                <w:lang w:val="en-US"/>
              </w:rPr>
              <w:t>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vAlign w:val="center"/>
          </w:tcPr>
          <w:p w14:paraId="606490E6"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686BD749"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3405BB1"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7830" w:type="dxa"/>
            <w:tcBorders>
              <w:top w:val="nil"/>
              <w:left w:val="nil"/>
              <w:bottom w:val="single" w:sz="4" w:space="0" w:color="auto"/>
              <w:right w:val="single" w:sz="4" w:space="0" w:color="auto"/>
            </w:tcBorders>
            <w:shd w:val="clear" w:color="auto" w:fill="auto"/>
            <w:noWrap/>
            <w:vAlign w:val="center"/>
          </w:tcPr>
          <w:p w14:paraId="370A7ECD"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Building 300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vAlign w:val="center"/>
          </w:tcPr>
          <w:p w14:paraId="28AF4EB9" w14:textId="77777777" w:rsidR="00A75049" w:rsidRPr="00CF2572"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A75049" w:rsidRPr="00CF2572" w14:paraId="6FCA030B"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C2F01AF"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7830" w:type="dxa"/>
            <w:tcBorders>
              <w:top w:val="nil"/>
              <w:left w:val="nil"/>
              <w:bottom w:val="single" w:sz="4" w:space="0" w:color="auto"/>
              <w:right w:val="single" w:sz="4" w:space="0" w:color="auto"/>
            </w:tcBorders>
            <w:shd w:val="clear" w:color="auto" w:fill="auto"/>
            <w:noWrap/>
            <w:vAlign w:val="center"/>
          </w:tcPr>
          <w:p w14:paraId="02605B36"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Paint Chiller Compound Gate (located south of building 300)</w:t>
            </w:r>
          </w:p>
        </w:tc>
        <w:tc>
          <w:tcPr>
            <w:tcW w:w="1800" w:type="dxa"/>
            <w:tcBorders>
              <w:top w:val="nil"/>
              <w:left w:val="nil"/>
              <w:bottom w:val="single" w:sz="4" w:space="0" w:color="auto"/>
              <w:right w:val="single" w:sz="12" w:space="0" w:color="auto"/>
            </w:tcBorders>
            <w:shd w:val="clear" w:color="auto" w:fill="auto"/>
            <w:noWrap/>
            <w:vAlign w:val="center"/>
          </w:tcPr>
          <w:p w14:paraId="4597E8C7"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0639E524"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3E3AB4B"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7830" w:type="dxa"/>
            <w:tcBorders>
              <w:top w:val="nil"/>
              <w:left w:val="nil"/>
              <w:bottom w:val="single" w:sz="4" w:space="0" w:color="auto"/>
              <w:right w:val="single" w:sz="4" w:space="0" w:color="auto"/>
            </w:tcBorders>
            <w:shd w:val="clear" w:color="auto" w:fill="auto"/>
            <w:noWrap/>
            <w:vAlign w:val="center"/>
          </w:tcPr>
          <w:p w14:paraId="402F1E1C"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4</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6AA2E50C"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13E1DED7"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6183924"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7830" w:type="dxa"/>
            <w:tcBorders>
              <w:top w:val="nil"/>
              <w:left w:val="nil"/>
              <w:bottom w:val="single" w:sz="4" w:space="0" w:color="auto"/>
              <w:right w:val="single" w:sz="4" w:space="0" w:color="auto"/>
            </w:tcBorders>
            <w:shd w:val="clear" w:color="auto" w:fill="auto"/>
            <w:noWrap/>
            <w:vAlign w:val="center"/>
          </w:tcPr>
          <w:p w14:paraId="1A551A95"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4</w:t>
            </w:r>
            <w:r w:rsidRPr="00CF2572">
              <w:rPr>
                <w:rFonts w:ascii="Calibri" w:eastAsia="Times New Roman" w:hAnsi="Calibri" w:cs="Calibri"/>
                <w:color w:val="000000"/>
                <w:sz w:val="18"/>
                <w:szCs w:val="18"/>
                <w:lang w:val="en-US"/>
              </w:rPr>
              <w:t xml:space="preserve">00 </w:t>
            </w:r>
            <w:r>
              <w:rPr>
                <w:rFonts w:ascii="Calibri" w:eastAsia="Times New Roman" w:hAnsi="Calibri" w:cs="Calibri"/>
                <w:color w:val="000000"/>
                <w:sz w:val="18"/>
                <w:szCs w:val="18"/>
                <w:lang w:val="en-US"/>
              </w:rPr>
              <w:t>Completely remove and replace the east wall stucco, 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vAlign w:val="center"/>
          </w:tcPr>
          <w:p w14:paraId="4DE98D63"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1F9E5CCE"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B2EA9B5"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7830" w:type="dxa"/>
            <w:tcBorders>
              <w:top w:val="nil"/>
              <w:left w:val="nil"/>
              <w:bottom w:val="single" w:sz="4" w:space="0" w:color="auto"/>
              <w:right w:val="single" w:sz="4" w:space="0" w:color="auto"/>
            </w:tcBorders>
            <w:shd w:val="clear" w:color="auto" w:fill="auto"/>
            <w:noWrap/>
            <w:vAlign w:val="center"/>
          </w:tcPr>
          <w:p w14:paraId="28316929"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Building 400 Wood Framing Boards Repairs and Preparation for 1 coat Priming and 2 coats Painting:  Include all exposed cracked and damaged wood. </w:t>
            </w:r>
          </w:p>
        </w:tc>
        <w:tc>
          <w:tcPr>
            <w:tcW w:w="1800" w:type="dxa"/>
            <w:tcBorders>
              <w:top w:val="nil"/>
              <w:left w:val="nil"/>
              <w:bottom w:val="single" w:sz="4" w:space="0" w:color="auto"/>
              <w:right w:val="single" w:sz="12" w:space="0" w:color="auto"/>
            </w:tcBorders>
            <w:shd w:val="clear" w:color="auto" w:fill="auto"/>
            <w:noWrap/>
            <w:vAlign w:val="center"/>
          </w:tcPr>
          <w:p w14:paraId="0A9C0CA9" w14:textId="77777777" w:rsidR="00A75049" w:rsidRPr="00CF2572"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A75049" w:rsidRPr="00CF2572" w14:paraId="44E69ADE"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95B0129" w14:textId="77777777" w:rsidR="00A75049" w:rsidRPr="003D5D86"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7830" w:type="dxa"/>
            <w:tcBorders>
              <w:top w:val="nil"/>
              <w:left w:val="nil"/>
              <w:bottom w:val="single" w:sz="4" w:space="0" w:color="auto"/>
              <w:right w:val="single" w:sz="4" w:space="0" w:color="auto"/>
            </w:tcBorders>
            <w:shd w:val="clear" w:color="auto" w:fill="auto"/>
            <w:noWrap/>
            <w:vAlign w:val="center"/>
          </w:tcPr>
          <w:p w14:paraId="53484FD2" w14:textId="77777777" w:rsidR="00A75049" w:rsidRPr="00CF2572" w:rsidRDefault="00A75049" w:rsidP="001F276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7</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182B0189"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1F35650C"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DD01608"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7830" w:type="dxa"/>
            <w:tcBorders>
              <w:top w:val="nil"/>
              <w:left w:val="nil"/>
              <w:bottom w:val="single" w:sz="4" w:space="0" w:color="auto"/>
              <w:right w:val="single" w:sz="4" w:space="0" w:color="auto"/>
            </w:tcBorders>
            <w:shd w:val="clear" w:color="auto" w:fill="auto"/>
            <w:noWrap/>
            <w:vAlign w:val="center"/>
          </w:tcPr>
          <w:p w14:paraId="12EA1384" w14:textId="77777777" w:rsidR="00A75049" w:rsidRPr="00CF2572" w:rsidRDefault="00A75049" w:rsidP="001F276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 xml:space="preserve">Building </w:t>
            </w:r>
            <w:r>
              <w:rPr>
                <w:rFonts w:ascii="Calibri" w:eastAsia="Times New Roman" w:hAnsi="Calibri" w:cs="Calibri"/>
                <w:color w:val="000000"/>
                <w:sz w:val="18"/>
                <w:szCs w:val="18"/>
              </w:rPr>
              <w:t>7</w:t>
            </w:r>
            <w:r w:rsidRPr="00CF2572">
              <w:rPr>
                <w:rFonts w:ascii="Calibri" w:eastAsia="Times New Roman" w:hAnsi="Calibri" w:cs="Calibri"/>
                <w:color w:val="000000"/>
                <w:sz w:val="18"/>
                <w:szCs w:val="18"/>
              </w:rPr>
              <w:t xml:space="preserve">00 </w:t>
            </w:r>
            <w:r>
              <w:rPr>
                <w:rFonts w:ascii="Calibri" w:eastAsia="Times New Roman" w:hAnsi="Calibri" w:cs="Calibri"/>
                <w:color w:val="000000"/>
                <w:sz w:val="18"/>
                <w:szCs w:val="18"/>
              </w:rPr>
              <w:t>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tcPr>
          <w:p w14:paraId="38FB63EE"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372016F8"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E72510E"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7830" w:type="dxa"/>
            <w:tcBorders>
              <w:top w:val="nil"/>
              <w:left w:val="nil"/>
              <w:bottom w:val="single" w:sz="4" w:space="0" w:color="auto"/>
              <w:right w:val="single" w:sz="4" w:space="0" w:color="auto"/>
            </w:tcBorders>
            <w:shd w:val="clear" w:color="auto" w:fill="auto"/>
            <w:noWrap/>
            <w:vAlign w:val="center"/>
          </w:tcPr>
          <w:p w14:paraId="629C5BCD" w14:textId="77777777" w:rsidR="00A75049" w:rsidRPr="00CF2572" w:rsidRDefault="00A75049"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700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tcPr>
          <w:p w14:paraId="237ABFE2" w14:textId="77777777" w:rsidR="00A75049" w:rsidRPr="00CF2572"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A75049" w:rsidRPr="00CF2572" w14:paraId="1BB4ADE6"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51E0813"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7830" w:type="dxa"/>
            <w:tcBorders>
              <w:top w:val="nil"/>
              <w:left w:val="nil"/>
              <w:bottom w:val="single" w:sz="4" w:space="0" w:color="auto"/>
              <w:right w:val="single" w:sz="4" w:space="0" w:color="auto"/>
            </w:tcBorders>
            <w:shd w:val="clear" w:color="auto" w:fill="auto"/>
            <w:noWrap/>
            <w:vAlign w:val="center"/>
          </w:tcPr>
          <w:p w14:paraId="4C28B4E4" w14:textId="77777777" w:rsidR="00A75049" w:rsidRPr="00CF2572" w:rsidRDefault="00A75049" w:rsidP="001F276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Building 700 Paint Architectural Steel Fence and Gate around Courtyard.</w:t>
            </w:r>
          </w:p>
        </w:tc>
        <w:tc>
          <w:tcPr>
            <w:tcW w:w="1800" w:type="dxa"/>
            <w:tcBorders>
              <w:top w:val="nil"/>
              <w:left w:val="nil"/>
              <w:bottom w:val="single" w:sz="4" w:space="0" w:color="auto"/>
              <w:right w:val="single" w:sz="12" w:space="0" w:color="auto"/>
            </w:tcBorders>
            <w:shd w:val="clear" w:color="auto" w:fill="auto"/>
            <w:noWrap/>
          </w:tcPr>
          <w:p w14:paraId="50B06F8F"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31847AB5"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D800813"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7830" w:type="dxa"/>
            <w:tcBorders>
              <w:top w:val="nil"/>
              <w:left w:val="nil"/>
              <w:bottom w:val="single" w:sz="4" w:space="0" w:color="auto"/>
              <w:right w:val="single" w:sz="4" w:space="0" w:color="auto"/>
            </w:tcBorders>
            <w:shd w:val="clear" w:color="auto" w:fill="auto"/>
            <w:noWrap/>
            <w:vAlign w:val="center"/>
          </w:tcPr>
          <w:p w14:paraId="33C2B198" w14:textId="77777777" w:rsidR="00A75049" w:rsidRPr="00CF2572" w:rsidRDefault="00A75049"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700 Wood Framing Board Replacements as designated by the College/District:</w:t>
            </w:r>
          </w:p>
        </w:tc>
        <w:tc>
          <w:tcPr>
            <w:tcW w:w="1800" w:type="dxa"/>
            <w:tcBorders>
              <w:top w:val="nil"/>
              <w:left w:val="nil"/>
              <w:bottom w:val="single" w:sz="4" w:space="0" w:color="auto"/>
              <w:right w:val="single" w:sz="12" w:space="0" w:color="auto"/>
            </w:tcBorders>
            <w:shd w:val="clear" w:color="auto" w:fill="auto"/>
            <w:noWrap/>
          </w:tcPr>
          <w:p w14:paraId="4F23F540" w14:textId="529E6E39" w:rsidR="00A75049" w:rsidRPr="00CF2572"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$25,000</w:t>
            </w:r>
          </w:p>
        </w:tc>
      </w:tr>
      <w:tr w:rsidR="00A75049" w14:paraId="47FD73E9"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2643F28" w14:textId="77777777" w:rsidR="00A75049"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7830" w:type="dxa"/>
            <w:tcBorders>
              <w:top w:val="nil"/>
              <w:left w:val="nil"/>
              <w:bottom w:val="single" w:sz="4" w:space="0" w:color="auto"/>
              <w:right w:val="single" w:sz="4" w:space="0" w:color="auto"/>
            </w:tcBorders>
            <w:shd w:val="clear" w:color="auto" w:fill="auto"/>
            <w:noWrap/>
            <w:vAlign w:val="center"/>
          </w:tcPr>
          <w:p w14:paraId="1AD7AD5C" w14:textId="77777777" w:rsidR="00A75049" w:rsidRDefault="00A75049"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Building 700 only: add new flashing on top of all wood framing members and short joist sections that stick out from the framing and walls so that all wood has flashing on top with 2” sides and ½? Drip edge all around, prepare and paint with 1 coat primer and two coats paint. </w:t>
            </w:r>
          </w:p>
        </w:tc>
        <w:tc>
          <w:tcPr>
            <w:tcW w:w="1800" w:type="dxa"/>
            <w:tcBorders>
              <w:top w:val="nil"/>
              <w:left w:val="nil"/>
              <w:bottom w:val="single" w:sz="4" w:space="0" w:color="auto"/>
              <w:right w:val="single" w:sz="12" w:space="0" w:color="auto"/>
            </w:tcBorders>
            <w:shd w:val="clear" w:color="auto" w:fill="auto"/>
            <w:noWrap/>
          </w:tcPr>
          <w:p w14:paraId="5F22755E" w14:textId="77777777" w:rsidR="00A75049" w:rsidRDefault="00A75049"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B50916" w14:paraId="32DD7092"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C1B902A" w14:textId="378F9470" w:rsidR="00B50916"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7830" w:type="dxa"/>
            <w:tcBorders>
              <w:top w:val="nil"/>
              <w:left w:val="nil"/>
              <w:bottom w:val="single" w:sz="4" w:space="0" w:color="auto"/>
              <w:right w:val="single" w:sz="4" w:space="0" w:color="auto"/>
            </w:tcBorders>
            <w:shd w:val="clear" w:color="auto" w:fill="auto"/>
            <w:noWrap/>
            <w:vAlign w:val="center"/>
          </w:tcPr>
          <w:p w14:paraId="487686C8" w14:textId="11D508C0" w:rsidR="00B50916" w:rsidRDefault="00B50916"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Window Mullion and Frame Rubber Seals Replacements to ensure the windows are weather tight.</w:t>
            </w:r>
          </w:p>
        </w:tc>
        <w:tc>
          <w:tcPr>
            <w:tcW w:w="1800" w:type="dxa"/>
            <w:tcBorders>
              <w:top w:val="nil"/>
              <w:left w:val="nil"/>
              <w:bottom w:val="single" w:sz="4" w:space="0" w:color="auto"/>
              <w:right w:val="single" w:sz="12" w:space="0" w:color="auto"/>
            </w:tcBorders>
            <w:shd w:val="clear" w:color="auto" w:fill="auto"/>
            <w:noWrap/>
          </w:tcPr>
          <w:p w14:paraId="061D7350" w14:textId="1122CA0F" w:rsidR="00B50916" w:rsidRDefault="00B50916"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r w:rsidR="00C44491">
              <w:rPr>
                <w:rFonts w:ascii="Calibri" w:eastAsia="Times New Roman" w:hAnsi="Calibri" w:cs="Calibri"/>
                <w:b/>
                <w:bCs/>
                <w:color w:val="000000"/>
                <w:sz w:val="18"/>
                <w:szCs w:val="18"/>
              </w:rPr>
              <w:t>20</w:t>
            </w:r>
            <w:r>
              <w:rPr>
                <w:rFonts w:ascii="Calibri" w:eastAsia="Times New Roman" w:hAnsi="Calibri" w:cs="Calibri"/>
                <w:b/>
                <w:bCs/>
                <w:color w:val="000000"/>
                <w:sz w:val="18"/>
                <w:szCs w:val="18"/>
              </w:rPr>
              <w:t>,000</w:t>
            </w:r>
          </w:p>
        </w:tc>
      </w:tr>
      <w:tr w:rsidR="00B50916" w14:paraId="5D25C67E"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5543663" w14:textId="65498DB9" w:rsidR="00B50916"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7830" w:type="dxa"/>
            <w:tcBorders>
              <w:top w:val="nil"/>
              <w:left w:val="nil"/>
              <w:bottom w:val="single" w:sz="4" w:space="0" w:color="auto"/>
              <w:right w:val="single" w:sz="4" w:space="0" w:color="auto"/>
            </w:tcBorders>
            <w:shd w:val="clear" w:color="auto" w:fill="auto"/>
            <w:noWrap/>
            <w:vAlign w:val="center"/>
          </w:tcPr>
          <w:p w14:paraId="2AB735E7" w14:textId="13DD8DC0" w:rsidR="00B50916" w:rsidRDefault="00C44491"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400 South Wall Stucco Scrapes and Wall Re-Work to provide a smooth consistent surface</w:t>
            </w:r>
          </w:p>
        </w:tc>
        <w:tc>
          <w:tcPr>
            <w:tcW w:w="1800" w:type="dxa"/>
            <w:tcBorders>
              <w:top w:val="nil"/>
              <w:left w:val="nil"/>
              <w:bottom w:val="single" w:sz="4" w:space="0" w:color="auto"/>
              <w:right w:val="single" w:sz="12" w:space="0" w:color="auto"/>
            </w:tcBorders>
            <w:shd w:val="clear" w:color="auto" w:fill="auto"/>
            <w:noWrap/>
          </w:tcPr>
          <w:p w14:paraId="519BB2C3" w14:textId="40EE4D93" w:rsidR="00B50916" w:rsidRDefault="00C44491"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$10,000</w:t>
            </w:r>
          </w:p>
        </w:tc>
      </w:tr>
      <w:tr w:rsidR="00C44491" w14:paraId="418C2678"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2A4957C" w14:textId="09F1A66F" w:rsidR="00C44491"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7830" w:type="dxa"/>
            <w:tcBorders>
              <w:top w:val="nil"/>
              <w:left w:val="nil"/>
              <w:bottom w:val="single" w:sz="4" w:space="0" w:color="auto"/>
              <w:right w:val="single" w:sz="4" w:space="0" w:color="auto"/>
            </w:tcBorders>
            <w:shd w:val="clear" w:color="auto" w:fill="auto"/>
            <w:noWrap/>
            <w:vAlign w:val="center"/>
          </w:tcPr>
          <w:p w14:paraId="3F077E81" w14:textId="60F92F74" w:rsidR="00C44491" w:rsidRDefault="00C44491"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Building 700 East Chiller Compound Walls and Gates:  Power wash, Repair, prepare surfaces, and Paint all Surfaces.  </w:t>
            </w:r>
          </w:p>
        </w:tc>
        <w:tc>
          <w:tcPr>
            <w:tcW w:w="1800" w:type="dxa"/>
            <w:tcBorders>
              <w:top w:val="nil"/>
              <w:left w:val="nil"/>
              <w:bottom w:val="single" w:sz="4" w:space="0" w:color="auto"/>
              <w:right w:val="single" w:sz="12" w:space="0" w:color="auto"/>
            </w:tcBorders>
            <w:shd w:val="clear" w:color="auto" w:fill="auto"/>
            <w:noWrap/>
          </w:tcPr>
          <w:p w14:paraId="1D8CE725" w14:textId="457619B6" w:rsidR="00C44491" w:rsidRDefault="00C44491"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C44491" w:rsidRPr="00CF2572" w14:paraId="48955FD3" w14:textId="77777777" w:rsidTr="00C4449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3B9941A" w14:textId="0B1BD44A" w:rsidR="00C44491" w:rsidRPr="003D5D86"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20</w:t>
            </w:r>
          </w:p>
        </w:tc>
        <w:tc>
          <w:tcPr>
            <w:tcW w:w="7830" w:type="dxa"/>
            <w:tcBorders>
              <w:top w:val="nil"/>
              <w:left w:val="nil"/>
              <w:bottom w:val="single" w:sz="4" w:space="0" w:color="auto"/>
              <w:right w:val="single" w:sz="4" w:space="0" w:color="auto"/>
            </w:tcBorders>
            <w:shd w:val="clear" w:color="auto" w:fill="auto"/>
            <w:noWrap/>
            <w:vAlign w:val="center"/>
          </w:tcPr>
          <w:p w14:paraId="41737892" w14:textId="77777777" w:rsidR="00C44491" w:rsidRPr="00CF2572" w:rsidRDefault="00C44491" w:rsidP="001F276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 xml:space="preserve">*Contingencies--"Unforeseen Conditions" and other miscellaneous items approved by the College during the project. </w:t>
            </w:r>
          </w:p>
        </w:tc>
        <w:tc>
          <w:tcPr>
            <w:tcW w:w="1800" w:type="dxa"/>
            <w:tcBorders>
              <w:top w:val="nil"/>
              <w:left w:val="nil"/>
              <w:bottom w:val="single" w:sz="4" w:space="0" w:color="auto"/>
              <w:right w:val="single" w:sz="12" w:space="0" w:color="auto"/>
            </w:tcBorders>
            <w:shd w:val="clear" w:color="auto" w:fill="auto"/>
            <w:noWrap/>
          </w:tcPr>
          <w:p w14:paraId="05E54BB0" w14:textId="77777777" w:rsidR="00C44491" w:rsidRPr="00CF2572" w:rsidRDefault="00C44491"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 xml:space="preserve">$ </w:t>
            </w:r>
            <w:r>
              <w:rPr>
                <w:rFonts w:ascii="Calibri" w:eastAsia="Times New Roman" w:hAnsi="Calibri" w:cs="Calibri"/>
                <w:b/>
                <w:bCs/>
                <w:color w:val="000000"/>
                <w:sz w:val="18"/>
                <w:szCs w:val="18"/>
              </w:rPr>
              <w:t>25</w:t>
            </w:r>
            <w:r w:rsidRPr="00CF2572">
              <w:rPr>
                <w:rFonts w:ascii="Calibri" w:eastAsia="Times New Roman" w:hAnsi="Calibri" w:cs="Calibri"/>
                <w:b/>
                <w:bCs/>
                <w:color w:val="000000"/>
                <w:sz w:val="18"/>
                <w:szCs w:val="18"/>
              </w:rPr>
              <w:t>,000</w:t>
            </w:r>
          </w:p>
        </w:tc>
      </w:tr>
      <w:tr w:rsidR="00A75049" w:rsidRPr="00CF2572" w14:paraId="375427A5"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1548689" w14:textId="0BC36FD8" w:rsidR="00A75049"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7830" w:type="dxa"/>
            <w:tcBorders>
              <w:top w:val="nil"/>
              <w:left w:val="nil"/>
              <w:bottom w:val="single" w:sz="4" w:space="0" w:color="auto"/>
              <w:right w:val="single" w:sz="4" w:space="0" w:color="auto"/>
            </w:tcBorders>
            <w:shd w:val="clear" w:color="auto" w:fill="auto"/>
            <w:noWrap/>
            <w:vAlign w:val="center"/>
          </w:tcPr>
          <w:p w14:paraId="02BA2E42" w14:textId="6EBA5D07" w:rsidR="00A75049" w:rsidRPr="00CF2572" w:rsidRDefault="00C44491" w:rsidP="001F276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Other</w:t>
            </w:r>
          </w:p>
        </w:tc>
        <w:tc>
          <w:tcPr>
            <w:tcW w:w="1800" w:type="dxa"/>
            <w:tcBorders>
              <w:top w:val="nil"/>
              <w:left w:val="nil"/>
              <w:bottom w:val="single" w:sz="4" w:space="0" w:color="auto"/>
              <w:right w:val="single" w:sz="12" w:space="0" w:color="auto"/>
            </w:tcBorders>
            <w:shd w:val="clear" w:color="auto" w:fill="auto"/>
            <w:noWrap/>
          </w:tcPr>
          <w:p w14:paraId="3B8D5073"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A75049" w:rsidRPr="00CF2572" w14:paraId="21647BE8"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281A395" w14:textId="7FA3FECB" w:rsidR="00A75049" w:rsidRPr="003D5D86"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7830" w:type="dxa"/>
            <w:tcBorders>
              <w:top w:val="single" w:sz="8" w:space="0" w:color="auto"/>
              <w:left w:val="nil"/>
              <w:bottom w:val="single" w:sz="4" w:space="0" w:color="auto"/>
              <w:right w:val="single" w:sz="4" w:space="0" w:color="auto"/>
            </w:tcBorders>
            <w:shd w:val="clear" w:color="auto" w:fill="auto"/>
            <w:noWrap/>
            <w:hideMark/>
          </w:tcPr>
          <w:p w14:paraId="326D5F46"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Sub-Total Cost:</w:t>
            </w:r>
          </w:p>
        </w:tc>
        <w:tc>
          <w:tcPr>
            <w:tcW w:w="1800" w:type="dxa"/>
            <w:tcBorders>
              <w:top w:val="single" w:sz="8" w:space="0" w:color="auto"/>
              <w:left w:val="nil"/>
              <w:bottom w:val="single" w:sz="4" w:space="0" w:color="auto"/>
              <w:right w:val="single" w:sz="12" w:space="0" w:color="auto"/>
            </w:tcBorders>
            <w:shd w:val="clear" w:color="auto" w:fill="auto"/>
            <w:noWrap/>
            <w:vAlign w:val="bottom"/>
            <w:hideMark/>
          </w:tcPr>
          <w:p w14:paraId="28ECD999" w14:textId="77777777" w:rsidR="00A75049" w:rsidRPr="00CF2572" w:rsidRDefault="00A75049" w:rsidP="001F276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 xml:space="preserve">$ </w:t>
            </w:r>
          </w:p>
        </w:tc>
      </w:tr>
      <w:tr w:rsidR="00C44491" w:rsidRPr="00CF2572" w14:paraId="1C68CB9A"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C5CBE0C" w14:textId="35DCE326" w:rsidR="00C44491"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7830" w:type="dxa"/>
            <w:tcBorders>
              <w:top w:val="single" w:sz="8" w:space="0" w:color="auto"/>
              <w:left w:val="nil"/>
              <w:bottom w:val="single" w:sz="4" w:space="0" w:color="auto"/>
              <w:right w:val="single" w:sz="4" w:space="0" w:color="auto"/>
            </w:tcBorders>
            <w:shd w:val="clear" w:color="auto" w:fill="auto"/>
            <w:noWrap/>
          </w:tcPr>
          <w:p w14:paraId="0CF3D3FD" w14:textId="1A00A2CB" w:rsidR="00C44491" w:rsidRPr="00D03A34" w:rsidRDefault="00C44491" w:rsidP="001F276B">
            <w:pPr>
              <w:spacing w:after="0" w:line="240" w:lineRule="auto"/>
              <w:rPr>
                <w:rFonts w:ascii="Calibri" w:eastAsia="Times New Roman" w:hAnsi="Calibri" w:cs="Calibri"/>
                <w:color w:val="000000"/>
                <w:sz w:val="18"/>
                <w:szCs w:val="18"/>
              </w:rPr>
            </w:pPr>
            <w:r w:rsidRPr="00D03A34">
              <w:rPr>
                <w:rFonts w:ascii="Calibri" w:eastAsia="Times New Roman" w:hAnsi="Calibri" w:cs="Calibri"/>
                <w:color w:val="000000"/>
                <w:sz w:val="18"/>
                <w:szCs w:val="18"/>
              </w:rPr>
              <w:t xml:space="preserve">Contractor Additive Alternate:  </w:t>
            </w:r>
          </w:p>
        </w:tc>
        <w:tc>
          <w:tcPr>
            <w:tcW w:w="1800" w:type="dxa"/>
            <w:tcBorders>
              <w:top w:val="single" w:sz="8" w:space="0" w:color="auto"/>
              <w:left w:val="nil"/>
              <w:bottom w:val="single" w:sz="4" w:space="0" w:color="auto"/>
              <w:right w:val="single" w:sz="12" w:space="0" w:color="auto"/>
            </w:tcBorders>
            <w:shd w:val="clear" w:color="auto" w:fill="auto"/>
            <w:noWrap/>
            <w:vAlign w:val="bottom"/>
          </w:tcPr>
          <w:p w14:paraId="01184DAE" w14:textId="002AC673" w:rsidR="00C44491" w:rsidRPr="00CF2572" w:rsidRDefault="00C44491"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C44491" w:rsidRPr="00CF2572" w14:paraId="14AF60C2"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5F61F44" w14:textId="6BC8AE47" w:rsidR="00C44491" w:rsidRDefault="00C44491"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7830" w:type="dxa"/>
            <w:tcBorders>
              <w:top w:val="single" w:sz="8" w:space="0" w:color="auto"/>
              <w:left w:val="nil"/>
              <w:bottom w:val="single" w:sz="4" w:space="0" w:color="auto"/>
              <w:right w:val="single" w:sz="4" w:space="0" w:color="auto"/>
            </w:tcBorders>
            <w:shd w:val="clear" w:color="auto" w:fill="auto"/>
            <w:noWrap/>
          </w:tcPr>
          <w:p w14:paraId="4E1A26A7" w14:textId="1587E0B5" w:rsidR="00C44491" w:rsidRPr="00D03A34" w:rsidRDefault="00C44491" w:rsidP="001F276B">
            <w:pPr>
              <w:spacing w:after="0" w:line="240" w:lineRule="auto"/>
              <w:rPr>
                <w:rFonts w:ascii="Calibri" w:eastAsia="Times New Roman" w:hAnsi="Calibri" w:cs="Calibri"/>
                <w:color w:val="000000"/>
                <w:sz w:val="18"/>
                <w:szCs w:val="18"/>
              </w:rPr>
            </w:pPr>
            <w:r w:rsidRPr="00D03A34">
              <w:rPr>
                <w:rFonts w:ascii="Calibri" w:eastAsia="Times New Roman" w:hAnsi="Calibri" w:cs="Calibri"/>
                <w:color w:val="000000"/>
                <w:sz w:val="18"/>
                <w:szCs w:val="18"/>
              </w:rPr>
              <w:t>Contractor Deductive Alternate:</w:t>
            </w:r>
          </w:p>
        </w:tc>
        <w:tc>
          <w:tcPr>
            <w:tcW w:w="1800" w:type="dxa"/>
            <w:tcBorders>
              <w:top w:val="single" w:sz="8" w:space="0" w:color="auto"/>
              <w:left w:val="nil"/>
              <w:bottom w:val="single" w:sz="4" w:space="0" w:color="auto"/>
              <w:right w:val="single" w:sz="12" w:space="0" w:color="auto"/>
            </w:tcBorders>
            <w:shd w:val="clear" w:color="auto" w:fill="auto"/>
            <w:noWrap/>
            <w:vAlign w:val="bottom"/>
          </w:tcPr>
          <w:p w14:paraId="5C49C249" w14:textId="040BCB20" w:rsidR="00C44491" w:rsidRPr="00CF2572" w:rsidRDefault="00C44491" w:rsidP="001F276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A75049" w:rsidRPr="003D5D86" w14:paraId="7DA7004A" w14:textId="77777777" w:rsidTr="001F276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A6AA7AC" w14:textId="0B561330" w:rsidR="00A75049" w:rsidRPr="003D5D86" w:rsidRDefault="00A75049" w:rsidP="001F276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C44491">
              <w:rPr>
                <w:rFonts w:ascii="Calibri" w:eastAsia="Times New Roman" w:hAnsi="Calibri" w:cs="Calibri"/>
                <w:color w:val="000000"/>
              </w:rPr>
              <w:t>5</w:t>
            </w:r>
          </w:p>
        </w:tc>
        <w:tc>
          <w:tcPr>
            <w:tcW w:w="7830" w:type="dxa"/>
            <w:tcBorders>
              <w:top w:val="single" w:sz="12" w:space="0" w:color="auto"/>
              <w:left w:val="nil"/>
              <w:bottom w:val="single" w:sz="4" w:space="0" w:color="auto"/>
              <w:right w:val="single" w:sz="4" w:space="0" w:color="auto"/>
            </w:tcBorders>
            <w:shd w:val="clear" w:color="auto" w:fill="auto"/>
            <w:noWrap/>
            <w:hideMark/>
          </w:tcPr>
          <w:p w14:paraId="58AF2BA1" w14:textId="77777777" w:rsidR="00A75049" w:rsidRPr="00957351" w:rsidRDefault="00A75049" w:rsidP="001F276B">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1800" w:type="dxa"/>
            <w:tcBorders>
              <w:top w:val="single" w:sz="12" w:space="0" w:color="auto"/>
              <w:left w:val="nil"/>
              <w:bottom w:val="single" w:sz="4" w:space="0" w:color="auto"/>
              <w:right w:val="single" w:sz="12" w:space="0" w:color="auto"/>
            </w:tcBorders>
            <w:shd w:val="clear" w:color="auto" w:fill="auto"/>
            <w:noWrap/>
            <w:vAlign w:val="bottom"/>
            <w:hideMark/>
          </w:tcPr>
          <w:p w14:paraId="53299787" w14:textId="77777777" w:rsidR="00A75049" w:rsidRPr="003D5D86" w:rsidRDefault="00A75049" w:rsidP="001F276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0AC30674" w14:textId="77777777" w:rsidR="00A75049" w:rsidRDefault="00A75049" w:rsidP="00A75049">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p w14:paraId="76DB5572" w14:textId="77777777" w:rsidR="00A75049" w:rsidRDefault="00A75049" w:rsidP="00A75049">
      <w:pPr>
        <w:pStyle w:val="ListParagraph1"/>
        <w:tabs>
          <w:tab w:val="left" w:pos="2040"/>
        </w:tabs>
        <w:ind w:left="1440"/>
        <w:rPr>
          <w:rFonts w:ascii="Times New Roman" w:hAnsi="Times New Roman"/>
          <w:b/>
          <w:lang w:val="en-US" w:eastAsia="en-US"/>
        </w:rPr>
      </w:pPr>
    </w:p>
    <w:p w14:paraId="5769F74A" w14:textId="77777777" w:rsidR="00A75049" w:rsidRPr="00875626" w:rsidRDefault="00A75049" w:rsidP="00C44491">
      <w:pPr>
        <w:pStyle w:val="ListParagraph1"/>
        <w:ind w:left="360" w:right="360"/>
        <w:rPr>
          <w:rFonts w:cs="Arial"/>
          <w:bCs/>
          <w:lang w:val="en-US" w:eastAsia="en-US"/>
        </w:rPr>
      </w:pPr>
      <w:r w:rsidRPr="00875626">
        <w:rPr>
          <w:rFonts w:cs="Arial"/>
          <w:bCs/>
          <w:lang w:val="en-US" w:eastAsia="en-US"/>
        </w:rPr>
        <w:t xml:space="preserve">This is a CUPCCAA project. </w:t>
      </w:r>
    </w:p>
    <w:p w14:paraId="1740BBE9" w14:textId="77777777" w:rsidR="00A75049" w:rsidRPr="00875626" w:rsidRDefault="00A75049" w:rsidP="00C44491">
      <w:pPr>
        <w:pStyle w:val="ListParagraph1"/>
        <w:ind w:left="360" w:right="360"/>
        <w:rPr>
          <w:rFonts w:cs="Arial"/>
          <w:bCs/>
          <w:lang w:val="en-US" w:eastAsia="en-US"/>
        </w:rPr>
      </w:pPr>
    </w:p>
    <w:p w14:paraId="29758DF2" w14:textId="77777777" w:rsidR="00A75049" w:rsidRPr="00875626" w:rsidRDefault="00A75049" w:rsidP="00C44491">
      <w:pPr>
        <w:pStyle w:val="ListParagraph1"/>
        <w:ind w:left="360" w:right="360"/>
        <w:rPr>
          <w:rFonts w:cs="Arial"/>
          <w:bCs/>
          <w:lang w:val="en-US" w:eastAsia="en-US"/>
        </w:rPr>
      </w:pPr>
      <w:r w:rsidRPr="00875626">
        <w:rPr>
          <w:rFonts w:cs="Arial"/>
          <w:bCs/>
          <w:lang w:val="en-US" w:eastAsia="en-US"/>
        </w:rPr>
        <w:t xml:space="preserve">Prevailing wages apply to this project. </w:t>
      </w:r>
    </w:p>
    <w:p w14:paraId="1DD34E83" w14:textId="77777777" w:rsidR="00A75049" w:rsidRDefault="00A75049" w:rsidP="00C44491">
      <w:pPr>
        <w:pStyle w:val="ListParagraph1"/>
        <w:ind w:left="360" w:right="360"/>
        <w:rPr>
          <w:rFonts w:cs="Arial"/>
          <w:b/>
          <w:lang w:val="en-US" w:eastAsia="en-US"/>
        </w:rPr>
      </w:pPr>
    </w:p>
    <w:p w14:paraId="4E77CA03" w14:textId="77777777" w:rsidR="00A75049" w:rsidRPr="00CA7973" w:rsidRDefault="00A75049" w:rsidP="00C44491">
      <w:pPr>
        <w:pStyle w:val="ListParagraph1"/>
        <w:ind w:left="360" w:right="360"/>
        <w:rPr>
          <w:rFonts w:cs="Arial"/>
          <w:lang w:val="en-US" w:eastAsia="en-US"/>
        </w:rPr>
      </w:pPr>
      <w:r w:rsidRPr="00CA7973">
        <w:rPr>
          <w:rFonts w:cs="Arial"/>
          <w:lang w:val="en-US" w:eastAsia="en-US"/>
        </w:rPr>
        <w:t>List all First Tier Sub-Contractors</w:t>
      </w:r>
      <w:r>
        <w:rPr>
          <w:rFonts w:cs="Arial"/>
          <w:lang w:val="en-US" w:eastAsia="en-US"/>
        </w:rPr>
        <w:t>.</w:t>
      </w:r>
    </w:p>
    <w:p w14:paraId="648DA76F" w14:textId="77777777" w:rsidR="00A75049" w:rsidRPr="00CA7973" w:rsidRDefault="00A75049" w:rsidP="00C44491">
      <w:pPr>
        <w:pStyle w:val="ListParagraph1"/>
        <w:ind w:left="360" w:right="360"/>
        <w:rPr>
          <w:rFonts w:cs="Arial"/>
          <w:lang w:val="en-US" w:eastAsia="en-US"/>
        </w:rPr>
      </w:pPr>
    </w:p>
    <w:p w14:paraId="295D3F11" w14:textId="77777777" w:rsidR="00A75049" w:rsidRDefault="00A75049" w:rsidP="00C44491">
      <w:pPr>
        <w:pStyle w:val="ListParagraph1"/>
        <w:ind w:left="360" w:right="360"/>
        <w:rPr>
          <w:rFonts w:cs="Arial"/>
          <w:lang w:val="en-US" w:eastAsia="en-US"/>
        </w:rPr>
      </w:pPr>
      <w:r w:rsidRPr="00CA7973">
        <w:rPr>
          <w:rFonts w:cs="Arial"/>
          <w:lang w:val="en-US" w:eastAsia="en-US"/>
        </w:rPr>
        <w:t xml:space="preserve">List Department of Industrial Relations (DIR) numbers for </w:t>
      </w:r>
      <w:r>
        <w:rPr>
          <w:rFonts w:cs="Arial"/>
          <w:lang w:val="en-US" w:eastAsia="en-US"/>
        </w:rPr>
        <w:t xml:space="preserve">the </w:t>
      </w:r>
      <w:r w:rsidRPr="00CA7973">
        <w:rPr>
          <w:rFonts w:cs="Arial"/>
          <w:lang w:val="en-US" w:eastAsia="en-US"/>
        </w:rPr>
        <w:t>Prime Contractor and First Tier Sub-Contractors.</w:t>
      </w:r>
    </w:p>
    <w:p w14:paraId="79493EAC" w14:textId="77777777" w:rsidR="00A75049" w:rsidRDefault="00A75049" w:rsidP="00C44491">
      <w:pPr>
        <w:pStyle w:val="ListParagraph1"/>
        <w:ind w:left="360" w:right="360"/>
        <w:rPr>
          <w:rFonts w:cs="Arial"/>
          <w:lang w:val="en-US" w:eastAsia="en-US"/>
        </w:rPr>
      </w:pPr>
    </w:p>
    <w:p w14:paraId="09F641FA" w14:textId="77777777" w:rsidR="00A75049" w:rsidRDefault="00A75049" w:rsidP="00C44491">
      <w:pPr>
        <w:pStyle w:val="ListParagraph1"/>
        <w:ind w:left="360" w:right="360"/>
        <w:rPr>
          <w:rFonts w:cs="Arial"/>
          <w:lang w:val="en-US" w:eastAsia="en-US"/>
        </w:rPr>
      </w:pPr>
      <w:r>
        <w:rPr>
          <w:rFonts w:cs="Arial"/>
          <w:lang w:val="en-US" w:eastAsia="en-US"/>
        </w:rPr>
        <w:t xml:space="preserve">Please round off numbers to the nearest dollar. </w:t>
      </w:r>
    </w:p>
    <w:p w14:paraId="474DC01A" w14:textId="77777777" w:rsidR="00A75049" w:rsidRDefault="00A75049" w:rsidP="00C44491">
      <w:pPr>
        <w:pStyle w:val="ListParagraph1"/>
        <w:ind w:left="360" w:right="360"/>
        <w:rPr>
          <w:rFonts w:cs="Arial"/>
          <w:lang w:val="en-US" w:eastAsia="en-US"/>
        </w:rPr>
      </w:pPr>
    </w:p>
    <w:p w14:paraId="0CCF8CB3" w14:textId="77777777" w:rsidR="00A75049" w:rsidRDefault="00A75049" w:rsidP="00C44491">
      <w:pPr>
        <w:pStyle w:val="ListParagraph1"/>
        <w:ind w:left="360" w:right="360"/>
        <w:rPr>
          <w:rFonts w:cs="Arial"/>
          <w:lang w:val="en-US" w:eastAsia="en-US"/>
        </w:rPr>
      </w:pPr>
      <w:r>
        <w:rPr>
          <w:rFonts w:cs="Arial"/>
          <w:lang w:val="en-US" w:eastAsia="en-US"/>
        </w:rPr>
        <w:t xml:space="preserve">A preliminary overall start to finish project schedule is required with the proposal. </w:t>
      </w:r>
    </w:p>
    <w:p w14:paraId="11556E0C" w14:textId="77777777" w:rsidR="00A75049" w:rsidRDefault="00A75049" w:rsidP="00C44491">
      <w:pPr>
        <w:pStyle w:val="ListParagraph1"/>
        <w:ind w:left="360" w:right="360"/>
        <w:rPr>
          <w:rFonts w:cs="Arial"/>
          <w:lang w:val="en-US" w:eastAsia="en-US"/>
        </w:rPr>
      </w:pPr>
    </w:p>
    <w:p w14:paraId="156B6C9F" w14:textId="77777777" w:rsidR="00A75049" w:rsidRPr="00CA7973" w:rsidRDefault="00A75049" w:rsidP="00C44491">
      <w:pPr>
        <w:pStyle w:val="ListParagraph1"/>
        <w:ind w:left="360" w:right="360"/>
        <w:rPr>
          <w:rFonts w:cs="Arial"/>
          <w:lang w:val="en-US" w:eastAsia="en-US"/>
        </w:rPr>
      </w:pPr>
      <w:r w:rsidRPr="00C44491">
        <w:rPr>
          <w:rFonts w:cs="Arial"/>
          <w:highlight w:val="yellow"/>
          <w:lang w:val="en-US" w:eastAsia="en-US"/>
        </w:rPr>
        <w:t xml:space="preserve">If funding </w:t>
      </w:r>
      <w:proofErr w:type="gramStart"/>
      <w:r w:rsidRPr="00C44491">
        <w:rPr>
          <w:rFonts w:cs="Arial"/>
          <w:highlight w:val="yellow"/>
          <w:lang w:val="en-US" w:eastAsia="en-US"/>
        </w:rPr>
        <w:t>does not allow</w:t>
      </w:r>
      <w:proofErr w:type="gramEnd"/>
      <w:r w:rsidRPr="00C44491">
        <w:rPr>
          <w:rFonts w:cs="Arial"/>
          <w:highlight w:val="yellow"/>
          <w:lang w:val="en-US" w:eastAsia="en-US"/>
        </w:rPr>
        <w:t>, then, some of the above listed work may not be awarded.</w:t>
      </w:r>
      <w:r>
        <w:rPr>
          <w:rFonts w:cs="Arial"/>
          <w:lang w:val="en-US" w:eastAsia="en-US"/>
        </w:rPr>
        <w:t xml:space="preserve"> </w:t>
      </w:r>
    </w:p>
    <w:p w14:paraId="5532D452" w14:textId="77777777" w:rsidR="00A75049" w:rsidRPr="00CA7973" w:rsidRDefault="00A75049" w:rsidP="00C44491">
      <w:pPr>
        <w:pStyle w:val="ListParagraph1"/>
        <w:ind w:left="360" w:right="360"/>
        <w:rPr>
          <w:rFonts w:cs="Arial"/>
          <w:lang w:val="en-US" w:eastAsia="en-US"/>
        </w:rPr>
      </w:pPr>
    </w:p>
    <w:p w14:paraId="1A082F59" w14:textId="77777777" w:rsidR="00A75049" w:rsidRPr="00EA5EB5" w:rsidRDefault="00A75049" w:rsidP="00C44491">
      <w:pPr>
        <w:autoSpaceDE w:val="0"/>
        <w:autoSpaceDN w:val="0"/>
        <w:adjustRightInd w:val="0"/>
        <w:spacing w:after="0" w:line="240" w:lineRule="auto"/>
        <w:ind w:left="360"/>
        <w:jc w:val="both"/>
        <w:rPr>
          <w:rFonts w:ascii="Arial" w:eastAsia="HiddenHorzOCR" w:hAnsi="Arial" w:cs="Arial"/>
          <w:b/>
          <w:bCs/>
          <w:color w:val="333333"/>
        </w:rPr>
      </w:pPr>
      <w:r w:rsidRPr="00EA5EB5">
        <w:rPr>
          <w:rFonts w:ascii="Arial" w:eastAsia="HiddenHorzOCR" w:hAnsi="Arial" w:cs="Arial"/>
          <w:b/>
          <w:bCs/>
          <w:color w:val="333333"/>
          <w:highlight w:val="yellow"/>
        </w:rPr>
        <w:t>This project requires a contractor “B” license.</w:t>
      </w:r>
    </w:p>
    <w:p w14:paraId="470D2FD7" w14:textId="77777777" w:rsidR="00A75049" w:rsidRDefault="00A75049" w:rsidP="00A75049">
      <w:pPr>
        <w:ind w:left="720" w:hanging="720"/>
        <w:rPr>
          <w:rFonts w:ascii="Times New Roman" w:hAnsi="Times New Roman"/>
        </w:rPr>
      </w:pPr>
    </w:p>
    <w:p w14:paraId="0D58F5B5" w14:textId="77777777" w:rsidR="00A75049" w:rsidRDefault="00A75049" w:rsidP="00834B4F">
      <w:pPr>
        <w:rPr>
          <w:rFonts w:ascii="Times New Roman" w:eastAsia="Times New Roman" w:hAnsi="Times New Roman" w:cs="Times New Roman"/>
          <w:b/>
          <w:color w:val="000000" w:themeColor="text1"/>
          <w:sz w:val="24"/>
          <w:szCs w:val="24"/>
        </w:rPr>
      </w:pPr>
    </w:p>
    <w:p w14:paraId="5508C810" w14:textId="77777777" w:rsidR="00A75049" w:rsidRDefault="00A75049" w:rsidP="00834B4F">
      <w:pPr>
        <w:rPr>
          <w:rFonts w:ascii="Times New Roman" w:eastAsia="Times New Roman" w:hAnsi="Times New Roman" w:cs="Times New Roman"/>
          <w:b/>
          <w:color w:val="000000" w:themeColor="text1"/>
          <w:sz w:val="24"/>
          <w:szCs w:val="24"/>
        </w:rPr>
      </w:pPr>
    </w:p>
    <w:p w14:paraId="296EB0A9" w14:textId="77777777" w:rsidR="00A75049" w:rsidRDefault="00A75049" w:rsidP="00834B4F">
      <w:pPr>
        <w:rPr>
          <w:rFonts w:ascii="Times New Roman" w:eastAsia="Times New Roman" w:hAnsi="Times New Roman" w:cs="Times New Roman"/>
          <w:b/>
          <w:color w:val="000000" w:themeColor="text1"/>
          <w:sz w:val="24"/>
          <w:szCs w:val="24"/>
        </w:rPr>
      </w:pPr>
    </w:p>
    <w:p w14:paraId="32C7F4FA" w14:textId="77777777" w:rsidR="00A75049" w:rsidRDefault="00A75049" w:rsidP="00834B4F">
      <w:pPr>
        <w:rPr>
          <w:rFonts w:ascii="Times New Roman" w:eastAsia="Times New Roman" w:hAnsi="Times New Roman" w:cs="Times New Roman"/>
          <w:b/>
          <w:color w:val="000000" w:themeColor="text1"/>
          <w:sz w:val="24"/>
          <w:szCs w:val="24"/>
        </w:rPr>
      </w:pPr>
    </w:p>
    <w:p w14:paraId="7EF1233E" w14:textId="77777777" w:rsidR="00A75049" w:rsidRDefault="00A75049" w:rsidP="00834B4F">
      <w:pPr>
        <w:rPr>
          <w:rFonts w:ascii="Times New Roman" w:eastAsia="Times New Roman" w:hAnsi="Times New Roman" w:cs="Times New Roman"/>
          <w:b/>
          <w:color w:val="000000" w:themeColor="text1"/>
          <w:sz w:val="24"/>
          <w:szCs w:val="24"/>
        </w:rPr>
      </w:pPr>
    </w:p>
    <w:p w14:paraId="114C242E" w14:textId="77777777" w:rsidR="00A75049" w:rsidRDefault="00A75049" w:rsidP="00834B4F">
      <w:pPr>
        <w:rPr>
          <w:rFonts w:ascii="Times New Roman" w:eastAsia="Times New Roman" w:hAnsi="Times New Roman" w:cs="Times New Roman"/>
          <w:b/>
          <w:color w:val="000000" w:themeColor="text1"/>
          <w:sz w:val="24"/>
          <w:szCs w:val="24"/>
        </w:rPr>
      </w:pPr>
    </w:p>
    <w:p w14:paraId="00582809" w14:textId="77777777" w:rsidR="00A75049" w:rsidRDefault="00A75049" w:rsidP="00834B4F">
      <w:pPr>
        <w:rPr>
          <w:rFonts w:ascii="Times New Roman" w:eastAsia="Times New Roman" w:hAnsi="Times New Roman" w:cs="Times New Roman"/>
          <w:b/>
          <w:color w:val="000000" w:themeColor="text1"/>
          <w:sz w:val="24"/>
          <w:szCs w:val="24"/>
        </w:rPr>
      </w:pPr>
    </w:p>
    <w:p w14:paraId="3A187A8D" w14:textId="77777777" w:rsidR="00A75049" w:rsidRDefault="00A75049" w:rsidP="00834B4F">
      <w:pPr>
        <w:rPr>
          <w:rFonts w:ascii="Times New Roman" w:eastAsia="Times New Roman" w:hAnsi="Times New Roman" w:cs="Times New Roman"/>
          <w:b/>
          <w:color w:val="000000" w:themeColor="text1"/>
          <w:sz w:val="24"/>
          <w:szCs w:val="24"/>
        </w:rPr>
      </w:pPr>
    </w:p>
    <w:p w14:paraId="332A7C11" w14:textId="77777777" w:rsidR="00A75049" w:rsidRDefault="00A75049" w:rsidP="00834B4F">
      <w:pPr>
        <w:rPr>
          <w:rFonts w:ascii="Times New Roman" w:eastAsia="Times New Roman" w:hAnsi="Times New Roman" w:cs="Times New Roman"/>
          <w:b/>
          <w:color w:val="000000" w:themeColor="text1"/>
          <w:sz w:val="24"/>
          <w:szCs w:val="24"/>
        </w:rPr>
      </w:pPr>
    </w:p>
    <w:p w14:paraId="47C7A895" w14:textId="77777777" w:rsidR="00A75049" w:rsidRDefault="00A75049" w:rsidP="00834B4F">
      <w:pPr>
        <w:rPr>
          <w:rFonts w:ascii="Times New Roman" w:eastAsia="Times New Roman" w:hAnsi="Times New Roman" w:cs="Times New Roman"/>
          <w:b/>
          <w:color w:val="000000" w:themeColor="text1"/>
          <w:sz w:val="24"/>
          <w:szCs w:val="24"/>
        </w:rPr>
      </w:pPr>
    </w:p>
    <w:p w14:paraId="47F9D938" w14:textId="77777777" w:rsidR="00A75049" w:rsidRDefault="00A75049" w:rsidP="00834B4F">
      <w:pPr>
        <w:rPr>
          <w:rFonts w:ascii="Times New Roman" w:eastAsia="Times New Roman" w:hAnsi="Times New Roman" w:cs="Times New Roman"/>
          <w:b/>
          <w:color w:val="000000" w:themeColor="text1"/>
          <w:sz w:val="24"/>
          <w:szCs w:val="24"/>
        </w:rPr>
      </w:pPr>
    </w:p>
    <w:p w14:paraId="76321CD5" w14:textId="77777777" w:rsidR="00A75049" w:rsidRDefault="00A75049" w:rsidP="00834B4F">
      <w:pPr>
        <w:rPr>
          <w:rFonts w:ascii="Times New Roman" w:eastAsia="Times New Roman" w:hAnsi="Times New Roman" w:cs="Times New Roman"/>
          <w:b/>
          <w:color w:val="000000" w:themeColor="text1"/>
          <w:sz w:val="24"/>
          <w:szCs w:val="24"/>
        </w:rPr>
      </w:pPr>
    </w:p>
    <w:p w14:paraId="545D8C41" w14:textId="77777777" w:rsidR="00A75049" w:rsidRDefault="00A75049" w:rsidP="00834B4F">
      <w:pPr>
        <w:rPr>
          <w:rFonts w:ascii="Times New Roman" w:eastAsia="Times New Roman" w:hAnsi="Times New Roman" w:cs="Times New Roman"/>
          <w:b/>
          <w:color w:val="000000" w:themeColor="text1"/>
          <w:sz w:val="24"/>
          <w:szCs w:val="24"/>
        </w:rPr>
      </w:pPr>
    </w:p>
    <w:p w14:paraId="1223D16E" w14:textId="77777777" w:rsidR="00A75049" w:rsidRDefault="00A75049" w:rsidP="00834B4F">
      <w:pPr>
        <w:rPr>
          <w:rFonts w:ascii="Times New Roman" w:eastAsia="Times New Roman" w:hAnsi="Times New Roman" w:cs="Times New Roman"/>
          <w:b/>
          <w:color w:val="000000" w:themeColor="text1"/>
          <w:sz w:val="24"/>
          <w:szCs w:val="24"/>
        </w:rPr>
      </w:pPr>
    </w:p>
    <w:p w14:paraId="1B94F70B" w14:textId="23DA8B6E" w:rsidR="00344404" w:rsidRPr="00240481" w:rsidRDefault="00C87505" w:rsidP="00834B4F">
      <w:pPr>
        <w:rPr>
          <w:rFonts w:ascii="Times New Roman" w:eastAsia="HiddenHorzOCR" w:hAnsi="Times New Roman" w:cs="Times New Roman"/>
          <w:color w:val="000000" w:themeColor="text1"/>
          <w:sz w:val="24"/>
          <w:szCs w:val="24"/>
        </w:rPr>
      </w:pPr>
      <w:r w:rsidRPr="00240481">
        <w:rPr>
          <w:rFonts w:ascii="Times New Roman" w:eastAsia="Times New Roman" w:hAnsi="Times New Roman" w:cs="Times New Roman"/>
          <w:b/>
          <w:color w:val="000000" w:themeColor="text1"/>
          <w:sz w:val="24"/>
          <w:szCs w:val="24"/>
        </w:rPr>
        <w:t>The End.</w:t>
      </w:r>
    </w:p>
    <w:sectPr w:rsidR="00344404" w:rsidRPr="00240481" w:rsidSect="008F6B4A">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27D4" w14:textId="77777777" w:rsidR="008F6B4A" w:rsidRDefault="008F6B4A" w:rsidP="00344404">
      <w:pPr>
        <w:spacing w:after="0" w:line="240" w:lineRule="auto"/>
      </w:pPr>
      <w:r>
        <w:separator/>
      </w:r>
    </w:p>
  </w:endnote>
  <w:endnote w:type="continuationSeparator" w:id="0">
    <w:p w14:paraId="4886F306" w14:textId="77777777" w:rsidR="008F6B4A" w:rsidRDefault="008F6B4A" w:rsidP="0034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5E7C" w14:textId="77777777" w:rsidR="008F6B4A" w:rsidRDefault="008F6B4A" w:rsidP="00344404">
      <w:pPr>
        <w:spacing w:after="0" w:line="240" w:lineRule="auto"/>
      </w:pPr>
      <w:r>
        <w:separator/>
      </w:r>
    </w:p>
  </w:footnote>
  <w:footnote w:type="continuationSeparator" w:id="0">
    <w:p w14:paraId="50017E34" w14:textId="77777777" w:rsidR="008F6B4A" w:rsidRDefault="008F6B4A" w:rsidP="00344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DB36" w14:textId="77777777" w:rsidR="001E4E8F" w:rsidRDefault="001E4E8F">
    <w:pPr>
      <w:pStyle w:val="Header"/>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435F138" wp14:editId="0473E7BC">
              <wp:simplePos x="0" y="0"/>
              <wp:positionH relativeFrom="margin">
                <wp:align>left</wp:align>
              </wp:positionH>
              <wp:positionV relativeFrom="paragraph">
                <wp:posOffset>-285750</wp:posOffset>
              </wp:positionV>
              <wp:extent cx="68199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55420"/>
                      </a:xfrm>
                      <a:prstGeom prst="rect">
                        <a:avLst/>
                      </a:prstGeom>
                      <a:noFill/>
                      <a:ln w="9525">
                        <a:noFill/>
                        <a:miter lim="800000"/>
                        <a:headEnd/>
                        <a:tailEnd/>
                      </a:ln>
                    </wps:spPr>
                    <wps:txb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5F138" id="_x0000_t202" coordsize="21600,21600" o:spt="202" path="m,l,21600r21600,l21600,xe">
              <v:stroke joinstyle="miter"/>
              <v:path gradientshapeok="t" o:connecttype="rect"/>
            </v:shapetype>
            <v:shape id="_x0000_s1027" type="#_x0000_t202" style="position:absolute;margin-left:0;margin-top:-22.5pt;width:537pt;height:114.6pt;z-index:2516613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" filled="f" stroked="f">
              <v:textbo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BA5"/>
    <w:multiLevelType w:val="hybridMultilevel"/>
    <w:tmpl w:val="318E7DCA"/>
    <w:lvl w:ilvl="0" w:tplc="FE0CAB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E6E2F"/>
    <w:multiLevelType w:val="hybridMultilevel"/>
    <w:tmpl w:val="62BA0D50"/>
    <w:lvl w:ilvl="0" w:tplc="63C60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58693E"/>
    <w:multiLevelType w:val="hybridMultilevel"/>
    <w:tmpl w:val="7D9424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2BD13AC"/>
    <w:multiLevelType w:val="hybridMultilevel"/>
    <w:tmpl w:val="CD7A7950"/>
    <w:lvl w:ilvl="0" w:tplc="30C08B98">
      <w:start w:val="1"/>
      <w:numFmt w:val="decimal"/>
      <w:lvlText w:val="%1."/>
      <w:lvlJc w:val="left"/>
      <w:pPr>
        <w:ind w:left="720" w:hanging="360"/>
      </w:pPr>
      <w:rPr>
        <w:rFonts w:ascii="inherit" w:hAnsi="inheri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C5747"/>
    <w:multiLevelType w:val="hybridMultilevel"/>
    <w:tmpl w:val="260AA690"/>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B621070"/>
    <w:multiLevelType w:val="hybridMultilevel"/>
    <w:tmpl w:val="BC8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42DCD"/>
    <w:multiLevelType w:val="hybridMultilevel"/>
    <w:tmpl w:val="FF9E0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B4757"/>
    <w:multiLevelType w:val="hybridMultilevel"/>
    <w:tmpl w:val="8D72CE94"/>
    <w:lvl w:ilvl="0" w:tplc="FFFFFFFF">
      <w:start w:val="1"/>
      <w:numFmt w:val="upperLetter"/>
      <w:lvlText w:val="%1."/>
      <w:lvlJc w:val="left"/>
      <w:pPr>
        <w:ind w:left="720" w:hanging="360"/>
      </w:pPr>
      <w:rPr>
        <w:rFonts w:hint="default"/>
        <w:color w:val="1A1A1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212ACB"/>
    <w:multiLevelType w:val="multilevel"/>
    <w:tmpl w:val="DFB6F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A8819E4"/>
    <w:multiLevelType w:val="hybridMultilevel"/>
    <w:tmpl w:val="013E2A8E"/>
    <w:lvl w:ilvl="0" w:tplc="355EE1B8">
      <w:start w:val="7"/>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86C777A"/>
    <w:multiLevelType w:val="hybridMultilevel"/>
    <w:tmpl w:val="3F6C6A6C"/>
    <w:lvl w:ilvl="0" w:tplc="793C8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BA11E5"/>
    <w:multiLevelType w:val="hybridMultilevel"/>
    <w:tmpl w:val="A14C7432"/>
    <w:lvl w:ilvl="0" w:tplc="224295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3D1A05"/>
    <w:multiLevelType w:val="hybridMultilevel"/>
    <w:tmpl w:val="DF1AA68A"/>
    <w:lvl w:ilvl="0" w:tplc="33CEEA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8D45A5F"/>
    <w:multiLevelType w:val="hybridMultilevel"/>
    <w:tmpl w:val="BF164D3C"/>
    <w:lvl w:ilvl="0" w:tplc="BB925D3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1AD39D8"/>
    <w:multiLevelType w:val="hybridMultilevel"/>
    <w:tmpl w:val="CFFC7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2A7D43"/>
    <w:multiLevelType w:val="hybridMultilevel"/>
    <w:tmpl w:val="7A92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2820576">
    <w:abstractNumId w:val="13"/>
  </w:num>
  <w:num w:numId="2" w16cid:durableId="380446335">
    <w:abstractNumId w:val="5"/>
  </w:num>
  <w:num w:numId="3" w16cid:durableId="1567376574">
    <w:abstractNumId w:val="4"/>
  </w:num>
  <w:num w:numId="4" w16cid:durableId="1024870050">
    <w:abstractNumId w:val="9"/>
  </w:num>
  <w:num w:numId="5" w16cid:durableId="1493527579">
    <w:abstractNumId w:val="12"/>
  </w:num>
  <w:num w:numId="6" w16cid:durableId="922840252">
    <w:abstractNumId w:val="8"/>
  </w:num>
  <w:num w:numId="7" w16cid:durableId="1907641126">
    <w:abstractNumId w:val="2"/>
  </w:num>
  <w:num w:numId="8" w16cid:durableId="878317771">
    <w:abstractNumId w:val="11"/>
  </w:num>
  <w:num w:numId="9" w16cid:durableId="880826794">
    <w:abstractNumId w:val="6"/>
  </w:num>
  <w:num w:numId="10" w16cid:durableId="440879744">
    <w:abstractNumId w:val="14"/>
  </w:num>
  <w:num w:numId="11" w16cid:durableId="568347774">
    <w:abstractNumId w:val="3"/>
  </w:num>
  <w:num w:numId="12" w16cid:durableId="2102868729">
    <w:abstractNumId w:val="1"/>
  </w:num>
  <w:num w:numId="13" w16cid:durableId="1221745693">
    <w:abstractNumId w:val="0"/>
  </w:num>
  <w:num w:numId="14" w16cid:durableId="1940521337">
    <w:abstractNumId w:val="16"/>
  </w:num>
  <w:num w:numId="15" w16cid:durableId="544369841">
    <w:abstractNumId w:val="7"/>
  </w:num>
  <w:num w:numId="16" w16cid:durableId="1837182723">
    <w:abstractNumId w:val="10"/>
  </w:num>
  <w:num w:numId="17" w16cid:durableId="164300497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04"/>
    <w:rsid w:val="000161D8"/>
    <w:rsid w:val="00030305"/>
    <w:rsid w:val="00033279"/>
    <w:rsid w:val="0004797E"/>
    <w:rsid w:val="000613AB"/>
    <w:rsid w:val="00063A6E"/>
    <w:rsid w:val="00073CD9"/>
    <w:rsid w:val="00094D36"/>
    <w:rsid w:val="000957F2"/>
    <w:rsid w:val="00096C0E"/>
    <w:rsid w:val="000A2A51"/>
    <w:rsid w:val="000A7CEA"/>
    <w:rsid w:val="0011313D"/>
    <w:rsid w:val="00130495"/>
    <w:rsid w:val="00132D9E"/>
    <w:rsid w:val="0013322B"/>
    <w:rsid w:val="00137861"/>
    <w:rsid w:val="00151CE1"/>
    <w:rsid w:val="00163884"/>
    <w:rsid w:val="00171F92"/>
    <w:rsid w:val="00182CF0"/>
    <w:rsid w:val="001A11F9"/>
    <w:rsid w:val="001A4B65"/>
    <w:rsid w:val="001B49C7"/>
    <w:rsid w:val="001D4C50"/>
    <w:rsid w:val="001E41AD"/>
    <w:rsid w:val="001E4E8F"/>
    <w:rsid w:val="001F1F32"/>
    <w:rsid w:val="001F3C0C"/>
    <w:rsid w:val="00200F08"/>
    <w:rsid w:val="00204898"/>
    <w:rsid w:val="00207833"/>
    <w:rsid w:val="00213732"/>
    <w:rsid w:val="00224B51"/>
    <w:rsid w:val="00227329"/>
    <w:rsid w:val="0023663D"/>
    <w:rsid w:val="00240481"/>
    <w:rsid w:val="00246060"/>
    <w:rsid w:val="0026212E"/>
    <w:rsid w:val="002643BA"/>
    <w:rsid w:val="00266A23"/>
    <w:rsid w:val="00273163"/>
    <w:rsid w:val="00287343"/>
    <w:rsid w:val="002A258C"/>
    <w:rsid w:val="002A78A9"/>
    <w:rsid w:val="002C0195"/>
    <w:rsid w:val="002C3A6B"/>
    <w:rsid w:val="002C5144"/>
    <w:rsid w:val="002D041E"/>
    <w:rsid w:val="00307E64"/>
    <w:rsid w:val="00344404"/>
    <w:rsid w:val="00351FA4"/>
    <w:rsid w:val="003562CA"/>
    <w:rsid w:val="00371B61"/>
    <w:rsid w:val="00390D92"/>
    <w:rsid w:val="003935A7"/>
    <w:rsid w:val="003A5E5F"/>
    <w:rsid w:val="003B3354"/>
    <w:rsid w:val="003C25C6"/>
    <w:rsid w:val="003F658C"/>
    <w:rsid w:val="0040413E"/>
    <w:rsid w:val="00412B4A"/>
    <w:rsid w:val="0042005B"/>
    <w:rsid w:val="00432C48"/>
    <w:rsid w:val="004408A4"/>
    <w:rsid w:val="00446078"/>
    <w:rsid w:val="00454F99"/>
    <w:rsid w:val="00475186"/>
    <w:rsid w:val="004751D7"/>
    <w:rsid w:val="00475FDD"/>
    <w:rsid w:val="0048071F"/>
    <w:rsid w:val="00493B74"/>
    <w:rsid w:val="004971B7"/>
    <w:rsid w:val="004B20B3"/>
    <w:rsid w:val="004C5773"/>
    <w:rsid w:val="00522CED"/>
    <w:rsid w:val="005500D0"/>
    <w:rsid w:val="005632DC"/>
    <w:rsid w:val="00582162"/>
    <w:rsid w:val="005916F2"/>
    <w:rsid w:val="005944C7"/>
    <w:rsid w:val="00597774"/>
    <w:rsid w:val="005E13D8"/>
    <w:rsid w:val="005E1CD2"/>
    <w:rsid w:val="005F5E60"/>
    <w:rsid w:val="006454C9"/>
    <w:rsid w:val="00651D41"/>
    <w:rsid w:val="00663D95"/>
    <w:rsid w:val="006640C9"/>
    <w:rsid w:val="00673FD1"/>
    <w:rsid w:val="006758F8"/>
    <w:rsid w:val="00695A92"/>
    <w:rsid w:val="00696531"/>
    <w:rsid w:val="006C71FB"/>
    <w:rsid w:val="006D4E34"/>
    <w:rsid w:val="006E43B3"/>
    <w:rsid w:val="006E468B"/>
    <w:rsid w:val="007076B3"/>
    <w:rsid w:val="00733B9E"/>
    <w:rsid w:val="007368BC"/>
    <w:rsid w:val="007424AF"/>
    <w:rsid w:val="00764BD3"/>
    <w:rsid w:val="00782754"/>
    <w:rsid w:val="0079609F"/>
    <w:rsid w:val="007A08BE"/>
    <w:rsid w:val="007A2236"/>
    <w:rsid w:val="007D2832"/>
    <w:rsid w:val="007D5E88"/>
    <w:rsid w:val="007E4F20"/>
    <w:rsid w:val="007E5A66"/>
    <w:rsid w:val="007E612B"/>
    <w:rsid w:val="007E68DB"/>
    <w:rsid w:val="007F1F98"/>
    <w:rsid w:val="0080030B"/>
    <w:rsid w:val="008104A4"/>
    <w:rsid w:val="00816A6A"/>
    <w:rsid w:val="008204B9"/>
    <w:rsid w:val="00830BDF"/>
    <w:rsid w:val="0083348E"/>
    <w:rsid w:val="00834B4F"/>
    <w:rsid w:val="008530F1"/>
    <w:rsid w:val="0087725D"/>
    <w:rsid w:val="008842C1"/>
    <w:rsid w:val="008A7661"/>
    <w:rsid w:val="008B44C9"/>
    <w:rsid w:val="008C065D"/>
    <w:rsid w:val="008C7907"/>
    <w:rsid w:val="008F6B4A"/>
    <w:rsid w:val="008F771C"/>
    <w:rsid w:val="009374B3"/>
    <w:rsid w:val="00954BE7"/>
    <w:rsid w:val="00956B3B"/>
    <w:rsid w:val="00957FBA"/>
    <w:rsid w:val="009768A1"/>
    <w:rsid w:val="0097773F"/>
    <w:rsid w:val="00995430"/>
    <w:rsid w:val="009B1C9A"/>
    <w:rsid w:val="00A05AC8"/>
    <w:rsid w:val="00A066FD"/>
    <w:rsid w:val="00A17DDF"/>
    <w:rsid w:val="00A20EB1"/>
    <w:rsid w:val="00A46203"/>
    <w:rsid w:val="00A47C36"/>
    <w:rsid w:val="00A61138"/>
    <w:rsid w:val="00A703BE"/>
    <w:rsid w:val="00A75049"/>
    <w:rsid w:val="00A8602D"/>
    <w:rsid w:val="00A867D1"/>
    <w:rsid w:val="00A96D3D"/>
    <w:rsid w:val="00AA6E3A"/>
    <w:rsid w:val="00AC0443"/>
    <w:rsid w:val="00AC5B39"/>
    <w:rsid w:val="00AD3777"/>
    <w:rsid w:val="00AE7C79"/>
    <w:rsid w:val="00AF19D4"/>
    <w:rsid w:val="00B422F4"/>
    <w:rsid w:val="00B42406"/>
    <w:rsid w:val="00B437F5"/>
    <w:rsid w:val="00B50916"/>
    <w:rsid w:val="00B83CD1"/>
    <w:rsid w:val="00B848D6"/>
    <w:rsid w:val="00B94B47"/>
    <w:rsid w:val="00BB5330"/>
    <w:rsid w:val="00BB5F21"/>
    <w:rsid w:val="00BB7FCD"/>
    <w:rsid w:val="00BC1C48"/>
    <w:rsid w:val="00BE36A6"/>
    <w:rsid w:val="00C44491"/>
    <w:rsid w:val="00C62A8C"/>
    <w:rsid w:val="00C630C5"/>
    <w:rsid w:val="00C6509C"/>
    <w:rsid w:val="00C65132"/>
    <w:rsid w:val="00C76B58"/>
    <w:rsid w:val="00C84AAC"/>
    <w:rsid w:val="00C87505"/>
    <w:rsid w:val="00C94CE9"/>
    <w:rsid w:val="00CC1A0D"/>
    <w:rsid w:val="00CC36C2"/>
    <w:rsid w:val="00CC5148"/>
    <w:rsid w:val="00CD647E"/>
    <w:rsid w:val="00D00B63"/>
    <w:rsid w:val="00D03A34"/>
    <w:rsid w:val="00D0501C"/>
    <w:rsid w:val="00D0539C"/>
    <w:rsid w:val="00D16577"/>
    <w:rsid w:val="00D33E0D"/>
    <w:rsid w:val="00D35D82"/>
    <w:rsid w:val="00D36424"/>
    <w:rsid w:val="00D74682"/>
    <w:rsid w:val="00D93E72"/>
    <w:rsid w:val="00DA3003"/>
    <w:rsid w:val="00E07D83"/>
    <w:rsid w:val="00E152C7"/>
    <w:rsid w:val="00E22C61"/>
    <w:rsid w:val="00E25267"/>
    <w:rsid w:val="00E51567"/>
    <w:rsid w:val="00E8109F"/>
    <w:rsid w:val="00E827E5"/>
    <w:rsid w:val="00E85222"/>
    <w:rsid w:val="00E8686C"/>
    <w:rsid w:val="00ED46DD"/>
    <w:rsid w:val="00EE38F9"/>
    <w:rsid w:val="00EF534B"/>
    <w:rsid w:val="00F03B24"/>
    <w:rsid w:val="00F13EAC"/>
    <w:rsid w:val="00F13F68"/>
    <w:rsid w:val="00F408A2"/>
    <w:rsid w:val="00F54B9E"/>
    <w:rsid w:val="00F64F79"/>
    <w:rsid w:val="00F87AD8"/>
    <w:rsid w:val="00F93E36"/>
    <w:rsid w:val="00FA44A4"/>
    <w:rsid w:val="00FA4612"/>
    <w:rsid w:val="00FC6807"/>
    <w:rsid w:val="00FD481C"/>
    <w:rsid w:val="00FD56B7"/>
    <w:rsid w:val="00FF6CEC"/>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9B969"/>
  <w15:chartTrackingRefBased/>
  <w15:docId w15:val="{9868C31A-7F45-4239-84FC-4DFFCBFD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58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E22C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22C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22C6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04"/>
  </w:style>
  <w:style w:type="paragraph" w:styleId="Footer">
    <w:name w:val="footer"/>
    <w:basedOn w:val="Normal"/>
    <w:link w:val="FooterChar"/>
    <w:uiPriority w:val="99"/>
    <w:unhideWhenUsed/>
    <w:rsid w:val="0034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04"/>
  </w:style>
  <w:style w:type="paragraph" w:styleId="ListParagraph">
    <w:name w:val="List Paragraph"/>
    <w:basedOn w:val="Normal"/>
    <w:uiPriority w:val="99"/>
    <w:qFormat/>
    <w:rsid w:val="00344404"/>
    <w:pPr>
      <w:ind w:left="720"/>
      <w:contextualSpacing/>
    </w:pPr>
  </w:style>
  <w:style w:type="character" w:styleId="Hyperlink">
    <w:name w:val="Hyperlink"/>
    <w:basedOn w:val="DefaultParagraphFont"/>
    <w:uiPriority w:val="99"/>
    <w:unhideWhenUsed/>
    <w:rsid w:val="00344404"/>
    <w:rPr>
      <w:color w:val="0563C1" w:themeColor="hyperlink"/>
      <w:u w:val="single"/>
    </w:rPr>
  </w:style>
  <w:style w:type="paragraph" w:styleId="NormalWeb">
    <w:name w:val="Normal (Web)"/>
    <w:basedOn w:val="Normal"/>
    <w:uiPriority w:val="99"/>
    <w:semiHidden/>
    <w:unhideWhenUsed/>
    <w:rsid w:val="00AC5B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3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DC"/>
    <w:rPr>
      <w:rFonts w:ascii="Segoe UI" w:hAnsi="Segoe UI" w:cs="Segoe UI"/>
      <w:sz w:val="18"/>
      <w:szCs w:val="18"/>
    </w:rPr>
  </w:style>
  <w:style w:type="character" w:styleId="CommentReference">
    <w:name w:val="annotation reference"/>
    <w:basedOn w:val="DefaultParagraphFont"/>
    <w:uiPriority w:val="99"/>
    <w:semiHidden/>
    <w:unhideWhenUsed/>
    <w:rsid w:val="007F1F98"/>
    <w:rPr>
      <w:sz w:val="18"/>
      <w:szCs w:val="18"/>
    </w:rPr>
  </w:style>
  <w:style w:type="paragraph" w:styleId="CommentText">
    <w:name w:val="annotation text"/>
    <w:basedOn w:val="Normal"/>
    <w:link w:val="CommentTextChar"/>
    <w:uiPriority w:val="99"/>
    <w:semiHidden/>
    <w:unhideWhenUsed/>
    <w:rsid w:val="007F1F98"/>
    <w:pPr>
      <w:spacing w:line="240" w:lineRule="auto"/>
    </w:pPr>
    <w:rPr>
      <w:sz w:val="24"/>
      <w:szCs w:val="24"/>
    </w:rPr>
  </w:style>
  <w:style w:type="character" w:customStyle="1" w:styleId="CommentTextChar">
    <w:name w:val="Comment Text Char"/>
    <w:basedOn w:val="DefaultParagraphFont"/>
    <w:link w:val="CommentText"/>
    <w:uiPriority w:val="99"/>
    <w:semiHidden/>
    <w:rsid w:val="007F1F98"/>
    <w:rPr>
      <w:sz w:val="24"/>
      <w:szCs w:val="24"/>
    </w:rPr>
  </w:style>
  <w:style w:type="paragraph" w:styleId="CommentSubject">
    <w:name w:val="annotation subject"/>
    <w:basedOn w:val="CommentText"/>
    <w:next w:val="CommentText"/>
    <w:link w:val="CommentSubjectChar"/>
    <w:uiPriority w:val="99"/>
    <w:semiHidden/>
    <w:unhideWhenUsed/>
    <w:rsid w:val="007F1F98"/>
    <w:rPr>
      <w:b/>
      <w:bCs/>
      <w:sz w:val="20"/>
      <w:szCs w:val="20"/>
    </w:rPr>
  </w:style>
  <w:style w:type="character" w:customStyle="1" w:styleId="CommentSubjectChar">
    <w:name w:val="Comment Subject Char"/>
    <w:basedOn w:val="CommentTextChar"/>
    <w:link w:val="CommentSubject"/>
    <w:uiPriority w:val="99"/>
    <w:semiHidden/>
    <w:rsid w:val="007F1F98"/>
    <w:rPr>
      <w:b/>
      <w:bCs/>
      <w:sz w:val="20"/>
      <w:szCs w:val="20"/>
    </w:rPr>
  </w:style>
  <w:style w:type="character" w:customStyle="1" w:styleId="Heading4Char">
    <w:name w:val="Heading 4 Char"/>
    <w:basedOn w:val="DefaultParagraphFont"/>
    <w:link w:val="Heading4"/>
    <w:uiPriority w:val="9"/>
    <w:rsid w:val="00E22C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22C6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22C61"/>
    <w:rPr>
      <w:rFonts w:ascii="Times New Roman" w:eastAsia="Times New Roman" w:hAnsi="Times New Roman" w:cs="Times New Roman"/>
      <w:b/>
      <w:bCs/>
      <w:sz w:val="15"/>
      <w:szCs w:val="15"/>
    </w:rPr>
  </w:style>
  <w:style w:type="paragraph" w:customStyle="1" w:styleId="TableParagraph">
    <w:name w:val="Table Paragraph"/>
    <w:basedOn w:val="Normal"/>
    <w:uiPriority w:val="1"/>
    <w:qFormat/>
    <w:rsid w:val="00137861"/>
    <w:pPr>
      <w:widowControl w:val="0"/>
      <w:autoSpaceDE w:val="0"/>
      <w:autoSpaceDN w:val="0"/>
      <w:spacing w:after="0" w:line="240" w:lineRule="auto"/>
    </w:pPr>
    <w:rPr>
      <w:rFonts w:ascii="Calibri" w:eastAsia="Calibri" w:hAnsi="Calibri" w:cs="Calibri"/>
    </w:rPr>
  </w:style>
  <w:style w:type="paragraph" w:customStyle="1" w:styleId="ListParagraph1">
    <w:name w:val="List Paragraph1"/>
    <w:aliases w:val="Style 99"/>
    <w:basedOn w:val="Normal"/>
    <w:link w:val="ListParagraphChar"/>
    <w:uiPriority w:val="99"/>
    <w:rsid w:val="00030305"/>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030305"/>
    <w:rPr>
      <w:rFonts w:ascii="Arial" w:eastAsia="Calibri" w:hAnsi="Arial" w:cs="Times New Roman"/>
      <w:lang w:val="x-none" w:eastAsia="x-none"/>
    </w:rPr>
  </w:style>
  <w:style w:type="character" w:customStyle="1" w:styleId="Heading1Char">
    <w:name w:val="Heading 1 Char"/>
    <w:basedOn w:val="DefaultParagraphFont"/>
    <w:link w:val="Heading1"/>
    <w:uiPriority w:val="9"/>
    <w:rsid w:val="003F658C"/>
    <w:rPr>
      <w:rFonts w:asciiTheme="majorHAnsi" w:eastAsiaTheme="majorEastAsia" w:hAnsiTheme="majorHAnsi" w:cstheme="majorBidi"/>
      <w:color w:val="2E74B5" w:themeColor="accent1" w:themeShade="BF"/>
      <w:sz w:val="32"/>
      <w:szCs w:val="32"/>
    </w:rPr>
  </w:style>
  <w:style w:type="table" w:customStyle="1" w:styleId="TableGrid">
    <w:name w:val="TableGrid"/>
    <w:rsid w:val="003F658C"/>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07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149">
      <w:bodyDiv w:val="1"/>
      <w:marLeft w:val="0"/>
      <w:marRight w:val="0"/>
      <w:marTop w:val="0"/>
      <w:marBottom w:val="0"/>
      <w:divBdr>
        <w:top w:val="none" w:sz="0" w:space="0" w:color="auto"/>
        <w:left w:val="none" w:sz="0" w:space="0" w:color="auto"/>
        <w:bottom w:val="none" w:sz="0" w:space="0" w:color="auto"/>
        <w:right w:val="none" w:sz="0" w:space="0" w:color="auto"/>
      </w:divBdr>
    </w:div>
    <w:div w:id="131793609">
      <w:bodyDiv w:val="1"/>
      <w:marLeft w:val="0"/>
      <w:marRight w:val="0"/>
      <w:marTop w:val="0"/>
      <w:marBottom w:val="0"/>
      <w:divBdr>
        <w:top w:val="none" w:sz="0" w:space="0" w:color="auto"/>
        <w:left w:val="none" w:sz="0" w:space="0" w:color="auto"/>
        <w:bottom w:val="none" w:sz="0" w:space="0" w:color="auto"/>
        <w:right w:val="none" w:sz="0" w:space="0" w:color="auto"/>
      </w:divBdr>
    </w:div>
    <w:div w:id="168525265">
      <w:bodyDiv w:val="1"/>
      <w:marLeft w:val="0"/>
      <w:marRight w:val="0"/>
      <w:marTop w:val="0"/>
      <w:marBottom w:val="0"/>
      <w:divBdr>
        <w:top w:val="none" w:sz="0" w:space="0" w:color="auto"/>
        <w:left w:val="none" w:sz="0" w:space="0" w:color="auto"/>
        <w:bottom w:val="none" w:sz="0" w:space="0" w:color="auto"/>
        <w:right w:val="none" w:sz="0" w:space="0" w:color="auto"/>
      </w:divBdr>
      <w:divsChild>
        <w:div w:id="603657240">
          <w:marLeft w:val="720"/>
          <w:marRight w:val="0"/>
          <w:marTop w:val="0"/>
          <w:marBottom w:val="0"/>
          <w:divBdr>
            <w:top w:val="none" w:sz="0" w:space="0" w:color="auto"/>
            <w:left w:val="none" w:sz="0" w:space="0" w:color="auto"/>
            <w:bottom w:val="none" w:sz="0" w:space="0" w:color="auto"/>
            <w:right w:val="none" w:sz="0" w:space="0" w:color="auto"/>
          </w:divBdr>
        </w:div>
        <w:div w:id="1937131558">
          <w:marLeft w:val="720"/>
          <w:marRight w:val="0"/>
          <w:marTop w:val="0"/>
          <w:marBottom w:val="0"/>
          <w:divBdr>
            <w:top w:val="none" w:sz="0" w:space="0" w:color="auto"/>
            <w:left w:val="none" w:sz="0" w:space="0" w:color="auto"/>
            <w:bottom w:val="none" w:sz="0" w:space="0" w:color="auto"/>
            <w:right w:val="none" w:sz="0" w:space="0" w:color="auto"/>
          </w:divBdr>
        </w:div>
        <w:div w:id="2057506611">
          <w:marLeft w:val="720"/>
          <w:marRight w:val="0"/>
          <w:marTop w:val="0"/>
          <w:marBottom w:val="0"/>
          <w:divBdr>
            <w:top w:val="none" w:sz="0" w:space="0" w:color="auto"/>
            <w:left w:val="none" w:sz="0" w:space="0" w:color="auto"/>
            <w:bottom w:val="none" w:sz="0" w:space="0" w:color="auto"/>
            <w:right w:val="none" w:sz="0" w:space="0" w:color="auto"/>
          </w:divBdr>
        </w:div>
        <w:div w:id="692996857">
          <w:marLeft w:val="720"/>
          <w:marRight w:val="0"/>
          <w:marTop w:val="0"/>
          <w:marBottom w:val="0"/>
          <w:divBdr>
            <w:top w:val="none" w:sz="0" w:space="0" w:color="auto"/>
            <w:left w:val="none" w:sz="0" w:space="0" w:color="auto"/>
            <w:bottom w:val="none" w:sz="0" w:space="0" w:color="auto"/>
            <w:right w:val="none" w:sz="0" w:space="0" w:color="auto"/>
          </w:divBdr>
        </w:div>
        <w:div w:id="1576814864">
          <w:marLeft w:val="720"/>
          <w:marRight w:val="0"/>
          <w:marTop w:val="0"/>
          <w:marBottom w:val="0"/>
          <w:divBdr>
            <w:top w:val="none" w:sz="0" w:space="0" w:color="auto"/>
            <w:left w:val="none" w:sz="0" w:space="0" w:color="auto"/>
            <w:bottom w:val="none" w:sz="0" w:space="0" w:color="auto"/>
            <w:right w:val="none" w:sz="0" w:space="0" w:color="auto"/>
          </w:divBdr>
        </w:div>
      </w:divsChild>
    </w:div>
    <w:div w:id="182986426">
      <w:bodyDiv w:val="1"/>
      <w:marLeft w:val="0"/>
      <w:marRight w:val="0"/>
      <w:marTop w:val="0"/>
      <w:marBottom w:val="0"/>
      <w:divBdr>
        <w:top w:val="none" w:sz="0" w:space="0" w:color="auto"/>
        <w:left w:val="none" w:sz="0" w:space="0" w:color="auto"/>
        <w:bottom w:val="none" w:sz="0" w:space="0" w:color="auto"/>
        <w:right w:val="none" w:sz="0" w:space="0" w:color="auto"/>
      </w:divBdr>
    </w:div>
    <w:div w:id="302853490">
      <w:bodyDiv w:val="1"/>
      <w:marLeft w:val="0"/>
      <w:marRight w:val="0"/>
      <w:marTop w:val="0"/>
      <w:marBottom w:val="0"/>
      <w:divBdr>
        <w:top w:val="none" w:sz="0" w:space="0" w:color="auto"/>
        <w:left w:val="none" w:sz="0" w:space="0" w:color="auto"/>
        <w:bottom w:val="none" w:sz="0" w:space="0" w:color="auto"/>
        <w:right w:val="none" w:sz="0" w:space="0" w:color="auto"/>
      </w:divBdr>
    </w:div>
    <w:div w:id="315494136">
      <w:bodyDiv w:val="1"/>
      <w:marLeft w:val="0"/>
      <w:marRight w:val="0"/>
      <w:marTop w:val="0"/>
      <w:marBottom w:val="0"/>
      <w:divBdr>
        <w:top w:val="none" w:sz="0" w:space="0" w:color="auto"/>
        <w:left w:val="none" w:sz="0" w:space="0" w:color="auto"/>
        <w:bottom w:val="none" w:sz="0" w:space="0" w:color="auto"/>
        <w:right w:val="none" w:sz="0" w:space="0" w:color="auto"/>
      </w:divBdr>
    </w:div>
    <w:div w:id="392392256">
      <w:bodyDiv w:val="1"/>
      <w:marLeft w:val="0"/>
      <w:marRight w:val="0"/>
      <w:marTop w:val="0"/>
      <w:marBottom w:val="0"/>
      <w:divBdr>
        <w:top w:val="none" w:sz="0" w:space="0" w:color="auto"/>
        <w:left w:val="none" w:sz="0" w:space="0" w:color="auto"/>
        <w:bottom w:val="none" w:sz="0" w:space="0" w:color="auto"/>
        <w:right w:val="none" w:sz="0" w:space="0" w:color="auto"/>
      </w:divBdr>
    </w:div>
    <w:div w:id="506020288">
      <w:bodyDiv w:val="1"/>
      <w:marLeft w:val="0"/>
      <w:marRight w:val="0"/>
      <w:marTop w:val="0"/>
      <w:marBottom w:val="0"/>
      <w:divBdr>
        <w:top w:val="none" w:sz="0" w:space="0" w:color="auto"/>
        <w:left w:val="none" w:sz="0" w:space="0" w:color="auto"/>
        <w:bottom w:val="none" w:sz="0" w:space="0" w:color="auto"/>
        <w:right w:val="none" w:sz="0" w:space="0" w:color="auto"/>
      </w:divBdr>
    </w:div>
    <w:div w:id="584919391">
      <w:bodyDiv w:val="1"/>
      <w:marLeft w:val="0"/>
      <w:marRight w:val="0"/>
      <w:marTop w:val="0"/>
      <w:marBottom w:val="0"/>
      <w:divBdr>
        <w:top w:val="none" w:sz="0" w:space="0" w:color="auto"/>
        <w:left w:val="none" w:sz="0" w:space="0" w:color="auto"/>
        <w:bottom w:val="none" w:sz="0" w:space="0" w:color="auto"/>
        <w:right w:val="none" w:sz="0" w:space="0" w:color="auto"/>
      </w:divBdr>
    </w:div>
    <w:div w:id="686369938">
      <w:bodyDiv w:val="1"/>
      <w:marLeft w:val="0"/>
      <w:marRight w:val="0"/>
      <w:marTop w:val="0"/>
      <w:marBottom w:val="0"/>
      <w:divBdr>
        <w:top w:val="none" w:sz="0" w:space="0" w:color="auto"/>
        <w:left w:val="none" w:sz="0" w:space="0" w:color="auto"/>
        <w:bottom w:val="none" w:sz="0" w:space="0" w:color="auto"/>
        <w:right w:val="none" w:sz="0" w:space="0" w:color="auto"/>
      </w:divBdr>
    </w:div>
    <w:div w:id="838345076">
      <w:bodyDiv w:val="1"/>
      <w:marLeft w:val="0"/>
      <w:marRight w:val="0"/>
      <w:marTop w:val="0"/>
      <w:marBottom w:val="0"/>
      <w:divBdr>
        <w:top w:val="none" w:sz="0" w:space="0" w:color="auto"/>
        <w:left w:val="none" w:sz="0" w:space="0" w:color="auto"/>
        <w:bottom w:val="none" w:sz="0" w:space="0" w:color="auto"/>
        <w:right w:val="none" w:sz="0" w:space="0" w:color="auto"/>
      </w:divBdr>
    </w:div>
    <w:div w:id="1011757534">
      <w:bodyDiv w:val="1"/>
      <w:marLeft w:val="0"/>
      <w:marRight w:val="0"/>
      <w:marTop w:val="0"/>
      <w:marBottom w:val="0"/>
      <w:divBdr>
        <w:top w:val="none" w:sz="0" w:space="0" w:color="auto"/>
        <w:left w:val="none" w:sz="0" w:space="0" w:color="auto"/>
        <w:bottom w:val="none" w:sz="0" w:space="0" w:color="auto"/>
        <w:right w:val="none" w:sz="0" w:space="0" w:color="auto"/>
      </w:divBdr>
      <w:divsChild>
        <w:div w:id="664476252">
          <w:marLeft w:val="0"/>
          <w:marRight w:val="0"/>
          <w:marTop w:val="0"/>
          <w:marBottom w:val="0"/>
          <w:divBdr>
            <w:top w:val="none" w:sz="0" w:space="0" w:color="auto"/>
            <w:left w:val="none" w:sz="0" w:space="0" w:color="auto"/>
            <w:bottom w:val="none" w:sz="0" w:space="0" w:color="auto"/>
            <w:right w:val="none" w:sz="0" w:space="0" w:color="auto"/>
          </w:divBdr>
          <w:divsChild>
            <w:div w:id="716128021">
              <w:marLeft w:val="0"/>
              <w:marRight w:val="0"/>
              <w:marTop w:val="0"/>
              <w:marBottom w:val="0"/>
              <w:divBdr>
                <w:top w:val="none" w:sz="0" w:space="0" w:color="auto"/>
                <w:left w:val="none" w:sz="0" w:space="0" w:color="auto"/>
                <w:bottom w:val="none" w:sz="0" w:space="0" w:color="auto"/>
                <w:right w:val="none" w:sz="0" w:space="0" w:color="auto"/>
              </w:divBdr>
              <w:divsChild>
                <w:div w:id="2020891398">
                  <w:marLeft w:val="0"/>
                  <w:marRight w:val="0"/>
                  <w:marTop w:val="0"/>
                  <w:marBottom w:val="0"/>
                  <w:divBdr>
                    <w:top w:val="none" w:sz="0" w:space="0" w:color="auto"/>
                    <w:left w:val="none" w:sz="0" w:space="0" w:color="auto"/>
                    <w:bottom w:val="none" w:sz="0" w:space="0" w:color="auto"/>
                    <w:right w:val="none" w:sz="0" w:space="0" w:color="auto"/>
                  </w:divBdr>
                  <w:divsChild>
                    <w:div w:id="499734851">
                      <w:marLeft w:val="0"/>
                      <w:marRight w:val="0"/>
                      <w:marTop w:val="0"/>
                      <w:marBottom w:val="0"/>
                      <w:divBdr>
                        <w:top w:val="none" w:sz="0" w:space="0" w:color="auto"/>
                        <w:left w:val="none" w:sz="0" w:space="0" w:color="auto"/>
                        <w:bottom w:val="none" w:sz="0" w:space="0" w:color="auto"/>
                        <w:right w:val="none" w:sz="0" w:space="0" w:color="auto"/>
                      </w:divBdr>
                      <w:divsChild>
                        <w:div w:id="795880178">
                          <w:marLeft w:val="480"/>
                          <w:marRight w:val="0"/>
                          <w:marTop w:val="0"/>
                          <w:marBottom w:val="0"/>
                          <w:divBdr>
                            <w:top w:val="none" w:sz="0" w:space="0" w:color="auto"/>
                            <w:left w:val="none" w:sz="0" w:space="0" w:color="auto"/>
                            <w:bottom w:val="none" w:sz="0" w:space="0" w:color="auto"/>
                            <w:right w:val="none" w:sz="0" w:space="0" w:color="auto"/>
                          </w:divBdr>
                          <w:divsChild>
                            <w:div w:id="1219169702">
                              <w:marLeft w:val="0"/>
                              <w:marRight w:val="0"/>
                              <w:marTop w:val="0"/>
                              <w:marBottom w:val="0"/>
                              <w:divBdr>
                                <w:top w:val="none" w:sz="0" w:space="0" w:color="auto"/>
                                <w:left w:val="none" w:sz="0" w:space="0" w:color="auto"/>
                                <w:bottom w:val="none" w:sz="0" w:space="0" w:color="auto"/>
                                <w:right w:val="none" w:sz="0" w:space="0" w:color="auto"/>
                              </w:divBdr>
                              <w:divsChild>
                                <w:div w:id="663124025">
                                  <w:marLeft w:val="0"/>
                                  <w:marRight w:val="0"/>
                                  <w:marTop w:val="0"/>
                                  <w:marBottom w:val="0"/>
                                  <w:divBdr>
                                    <w:top w:val="none" w:sz="0" w:space="0" w:color="auto"/>
                                    <w:left w:val="none" w:sz="0" w:space="0" w:color="auto"/>
                                    <w:bottom w:val="none" w:sz="0" w:space="0" w:color="auto"/>
                                    <w:right w:val="none" w:sz="0" w:space="0" w:color="auto"/>
                                  </w:divBdr>
                                  <w:divsChild>
                                    <w:div w:id="194000123">
                                      <w:marLeft w:val="0"/>
                                      <w:marRight w:val="0"/>
                                      <w:marTop w:val="240"/>
                                      <w:marBottom w:val="0"/>
                                      <w:divBdr>
                                        <w:top w:val="none" w:sz="0" w:space="0" w:color="auto"/>
                                        <w:left w:val="none" w:sz="0" w:space="0" w:color="auto"/>
                                        <w:bottom w:val="none" w:sz="0" w:space="0" w:color="auto"/>
                                        <w:right w:val="none" w:sz="0" w:space="0" w:color="auto"/>
                                      </w:divBdr>
                                      <w:divsChild>
                                        <w:div w:id="1591507616">
                                          <w:marLeft w:val="0"/>
                                          <w:marRight w:val="0"/>
                                          <w:marTop w:val="0"/>
                                          <w:marBottom w:val="0"/>
                                          <w:divBdr>
                                            <w:top w:val="none" w:sz="0" w:space="0" w:color="auto"/>
                                            <w:left w:val="none" w:sz="0" w:space="0" w:color="auto"/>
                                            <w:bottom w:val="none" w:sz="0" w:space="0" w:color="auto"/>
                                            <w:right w:val="none" w:sz="0" w:space="0" w:color="auto"/>
                                          </w:divBdr>
                                          <w:divsChild>
                                            <w:div w:id="568804509">
                                              <w:marLeft w:val="0"/>
                                              <w:marRight w:val="0"/>
                                              <w:marTop w:val="0"/>
                                              <w:marBottom w:val="0"/>
                                              <w:divBdr>
                                                <w:top w:val="none" w:sz="0" w:space="0" w:color="auto"/>
                                                <w:left w:val="none" w:sz="0" w:space="0" w:color="auto"/>
                                                <w:bottom w:val="none" w:sz="0" w:space="0" w:color="auto"/>
                                                <w:right w:val="none" w:sz="0" w:space="0" w:color="auto"/>
                                              </w:divBdr>
                                              <w:divsChild>
                                                <w:div w:id="1533687272">
                                                  <w:marLeft w:val="0"/>
                                                  <w:marRight w:val="0"/>
                                                  <w:marTop w:val="0"/>
                                                  <w:marBottom w:val="0"/>
                                                  <w:divBdr>
                                                    <w:top w:val="none" w:sz="0" w:space="0" w:color="auto"/>
                                                    <w:left w:val="none" w:sz="0" w:space="0" w:color="auto"/>
                                                    <w:bottom w:val="none" w:sz="0" w:space="0" w:color="auto"/>
                                                    <w:right w:val="none" w:sz="0" w:space="0" w:color="auto"/>
                                                  </w:divBdr>
                                                  <w:divsChild>
                                                    <w:div w:id="803960506">
                                                      <w:marLeft w:val="0"/>
                                                      <w:marRight w:val="0"/>
                                                      <w:marTop w:val="0"/>
                                                      <w:marBottom w:val="0"/>
                                                      <w:divBdr>
                                                        <w:top w:val="none" w:sz="0" w:space="0" w:color="auto"/>
                                                        <w:left w:val="none" w:sz="0" w:space="0" w:color="auto"/>
                                                        <w:bottom w:val="none" w:sz="0" w:space="0" w:color="auto"/>
                                                        <w:right w:val="none" w:sz="0" w:space="0" w:color="auto"/>
                                                      </w:divBdr>
                                                      <w:divsChild>
                                                        <w:div w:id="1589843597">
                                                          <w:marLeft w:val="0"/>
                                                          <w:marRight w:val="0"/>
                                                          <w:marTop w:val="0"/>
                                                          <w:marBottom w:val="0"/>
                                                          <w:divBdr>
                                                            <w:top w:val="none" w:sz="0" w:space="0" w:color="auto"/>
                                                            <w:left w:val="none" w:sz="0" w:space="0" w:color="auto"/>
                                                            <w:bottom w:val="none" w:sz="0" w:space="0" w:color="auto"/>
                                                            <w:right w:val="none" w:sz="0" w:space="0" w:color="auto"/>
                                                          </w:divBdr>
                                                          <w:divsChild>
                                                            <w:div w:id="987443246">
                                                              <w:marLeft w:val="0"/>
                                                              <w:marRight w:val="0"/>
                                                              <w:marTop w:val="0"/>
                                                              <w:marBottom w:val="0"/>
                                                              <w:divBdr>
                                                                <w:top w:val="none" w:sz="0" w:space="0" w:color="auto"/>
                                                                <w:left w:val="none" w:sz="0" w:space="0" w:color="auto"/>
                                                                <w:bottom w:val="none" w:sz="0" w:space="0" w:color="auto"/>
                                                                <w:right w:val="none" w:sz="0" w:space="0" w:color="auto"/>
                                                              </w:divBdr>
                                                              <w:divsChild>
                                                                <w:div w:id="21782716">
                                                                  <w:marLeft w:val="0"/>
                                                                  <w:marRight w:val="0"/>
                                                                  <w:marTop w:val="0"/>
                                                                  <w:marBottom w:val="0"/>
                                                                  <w:divBdr>
                                                                    <w:top w:val="none" w:sz="0" w:space="0" w:color="auto"/>
                                                                    <w:left w:val="none" w:sz="0" w:space="0" w:color="auto"/>
                                                                    <w:bottom w:val="none" w:sz="0" w:space="0" w:color="auto"/>
                                                                    <w:right w:val="none" w:sz="0" w:space="0" w:color="auto"/>
                                                                  </w:divBdr>
                                                                  <w:divsChild>
                                                                    <w:div w:id="2009356638">
                                                                      <w:marLeft w:val="0"/>
                                                                      <w:marRight w:val="0"/>
                                                                      <w:marTop w:val="0"/>
                                                                      <w:marBottom w:val="0"/>
                                                                      <w:divBdr>
                                                                        <w:top w:val="none" w:sz="0" w:space="0" w:color="auto"/>
                                                                        <w:left w:val="none" w:sz="0" w:space="0" w:color="auto"/>
                                                                        <w:bottom w:val="none" w:sz="0" w:space="0" w:color="auto"/>
                                                                        <w:right w:val="none" w:sz="0" w:space="0" w:color="auto"/>
                                                                      </w:divBdr>
                                                                      <w:divsChild>
                                                                        <w:div w:id="2077051826">
                                                                          <w:marLeft w:val="0"/>
                                                                          <w:marRight w:val="0"/>
                                                                          <w:marTop w:val="0"/>
                                                                          <w:marBottom w:val="0"/>
                                                                          <w:divBdr>
                                                                            <w:top w:val="none" w:sz="0" w:space="0" w:color="auto"/>
                                                                            <w:left w:val="none" w:sz="0" w:space="0" w:color="auto"/>
                                                                            <w:bottom w:val="none" w:sz="0" w:space="0" w:color="auto"/>
                                                                            <w:right w:val="none" w:sz="0" w:space="0" w:color="auto"/>
                                                                          </w:divBdr>
                                                                          <w:divsChild>
                                                                            <w:div w:id="1185629963">
                                                                              <w:marLeft w:val="0"/>
                                                                              <w:marRight w:val="0"/>
                                                                              <w:marTop w:val="0"/>
                                                                              <w:marBottom w:val="0"/>
                                                                              <w:divBdr>
                                                                                <w:top w:val="none" w:sz="0" w:space="0" w:color="auto"/>
                                                                                <w:left w:val="none" w:sz="0" w:space="0" w:color="auto"/>
                                                                                <w:bottom w:val="none" w:sz="0" w:space="0" w:color="auto"/>
                                                                                <w:right w:val="none" w:sz="0" w:space="0" w:color="auto"/>
                                                                              </w:divBdr>
                                                                              <w:divsChild>
                                                                                <w:div w:id="5631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073742">
      <w:bodyDiv w:val="1"/>
      <w:marLeft w:val="0"/>
      <w:marRight w:val="0"/>
      <w:marTop w:val="0"/>
      <w:marBottom w:val="0"/>
      <w:divBdr>
        <w:top w:val="none" w:sz="0" w:space="0" w:color="auto"/>
        <w:left w:val="none" w:sz="0" w:space="0" w:color="auto"/>
        <w:bottom w:val="none" w:sz="0" w:space="0" w:color="auto"/>
        <w:right w:val="none" w:sz="0" w:space="0" w:color="auto"/>
      </w:divBdr>
      <w:divsChild>
        <w:div w:id="2040275141">
          <w:marLeft w:val="720"/>
          <w:marRight w:val="0"/>
          <w:marTop w:val="0"/>
          <w:marBottom w:val="0"/>
          <w:divBdr>
            <w:top w:val="none" w:sz="0" w:space="0" w:color="auto"/>
            <w:left w:val="none" w:sz="0" w:space="0" w:color="auto"/>
            <w:bottom w:val="none" w:sz="0" w:space="0" w:color="auto"/>
            <w:right w:val="none" w:sz="0" w:space="0" w:color="auto"/>
          </w:divBdr>
        </w:div>
        <w:div w:id="1098060747">
          <w:marLeft w:val="720"/>
          <w:marRight w:val="0"/>
          <w:marTop w:val="0"/>
          <w:marBottom w:val="0"/>
          <w:divBdr>
            <w:top w:val="none" w:sz="0" w:space="0" w:color="auto"/>
            <w:left w:val="none" w:sz="0" w:space="0" w:color="auto"/>
            <w:bottom w:val="none" w:sz="0" w:space="0" w:color="auto"/>
            <w:right w:val="none" w:sz="0" w:space="0" w:color="auto"/>
          </w:divBdr>
        </w:div>
        <w:div w:id="1866291533">
          <w:marLeft w:val="720"/>
          <w:marRight w:val="0"/>
          <w:marTop w:val="0"/>
          <w:marBottom w:val="0"/>
          <w:divBdr>
            <w:top w:val="none" w:sz="0" w:space="0" w:color="auto"/>
            <w:left w:val="none" w:sz="0" w:space="0" w:color="auto"/>
            <w:bottom w:val="none" w:sz="0" w:space="0" w:color="auto"/>
            <w:right w:val="none" w:sz="0" w:space="0" w:color="auto"/>
          </w:divBdr>
        </w:div>
        <w:div w:id="1900555124">
          <w:marLeft w:val="1440"/>
          <w:marRight w:val="0"/>
          <w:marTop w:val="0"/>
          <w:marBottom w:val="0"/>
          <w:divBdr>
            <w:top w:val="none" w:sz="0" w:space="0" w:color="auto"/>
            <w:left w:val="none" w:sz="0" w:space="0" w:color="auto"/>
            <w:bottom w:val="none" w:sz="0" w:space="0" w:color="auto"/>
            <w:right w:val="none" w:sz="0" w:space="0" w:color="auto"/>
          </w:divBdr>
        </w:div>
        <w:div w:id="353776157">
          <w:marLeft w:val="1440"/>
          <w:marRight w:val="0"/>
          <w:marTop w:val="0"/>
          <w:marBottom w:val="0"/>
          <w:divBdr>
            <w:top w:val="none" w:sz="0" w:space="0" w:color="auto"/>
            <w:left w:val="none" w:sz="0" w:space="0" w:color="auto"/>
            <w:bottom w:val="none" w:sz="0" w:space="0" w:color="auto"/>
            <w:right w:val="none" w:sz="0" w:space="0" w:color="auto"/>
          </w:divBdr>
        </w:div>
        <w:div w:id="371199750">
          <w:marLeft w:val="1440"/>
          <w:marRight w:val="0"/>
          <w:marTop w:val="0"/>
          <w:marBottom w:val="0"/>
          <w:divBdr>
            <w:top w:val="none" w:sz="0" w:space="0" w:color="auto"/>
            <w:left w:val="none" w:sz="0" w:space="0" w:color="auto"/>
            <w:bottom w:val="none" w:sz="0" w:space="0" w:color="auto"/>
            <w:right w:val="none" w:sz="0" w:space="0" w:color="auto"/>
          </w:divBdr>
        </w:div>
        <w:div w:id="1698122048">
          <w:marLeft w:val="1440"/>
          <w:marRight w:val="0"/>
          <w:marTop w:val="0"/>
          <w:marBottom w:val="0"/>
          <w:divBdr>
            <w:top w:val="none" w:sz="0" w:space="0" w:color="auto"/>
            <w:left w:val="none" w:sz="0" w:space="0" w:color="auto"/>
            <w:bottom w:val="none" w:sz="0" w:space="0" w:color="auto"/>
            <w:right w:val="none" w:sz="0" w:space="0" w:color="auto"/>
          </w:divBdr>
        </w:div>
        <w:div w:id="1246066106">
          <w:marLeft w:val="1440"/>
          <w:marRight w:val="0"/>
          <w:marTop w:val="0"/>
          <w:marBottom w:val="0"/>
          <w:divBdr>
            <w:top w:val="none" w:sz="0" w:space="0" w:color="auto"/>
            <w:left w:val="none" w:sz="0" w:space="0" w:color="auto"/>
            <w:bottom w:val="none" w:sz="0" w:space="0" w:color="auto"/>
            <w:right w:val="none" w:sz="0" w:space="0" w:color="auto"/>
          </w:divBdr>
        </w:div>
        <w:div w:id="195198907">
          <w:marLeft w:val="1440"/>
          <w:marRight w:val="0"/>
          <w:marTop w:val="0"/>
          <w:marBottom w:val="0"/>
          <w:divBdr>
            <w:top w:val="none" w:sz="0" w:space="0" w:color="auto"/>
            <w:left w:val="none" w:sz="0" w:space="0" w:color="auto"/>
            <w:bottom w:val="none" w:sz="0" w:space="0" w:color="auto"/>
            <w:right w:val="none" w:sz="0" w:space="0" w:color="auto"/>
          </w:divBdr>
        </w:div>
        <w:div w:id="1701279510">
          <w:marLeft w:val="1440"/>
          <w:marRight w:val="0"/>
          <w:marTop w:val="0"/>
          <w:marBottom w:val="0"/>
          <w:divBdr>
            <w:top w:val="none" w:sz="0" w:space="0" w:color="auto"/>
            <w:left w:val="none" w:sz="0" w:space="0" w:color="auto"/>
            <w:bottom w:val="none" w:sz="0" w:space="0" w:color="auto"/>
            <w:right w:val="none" w:sz="0" w:space="0" w:color="auto"/>
          </w:divBdr>
        </w:div>
        <w:div w:id="999888688">
          <w:marLeft w:val="1440"/>
          <w:marRight w:val="0"/>
          <w:marTop w:val="0"/>
          <w:marBottom w:val="0"/>
          <w:divBdr>
            <w:top w:val="none" w:sz="0" w:space="0" w:color="auto"/>
            <w:left w:val="none" w:sz="0" w:space="0" w:color="auto"/>
            <w:bottom w:val="none" w:sz="0" w:space="0" w:color="auto"/>
            <w:right w:val="none" w:sz="0" w:space="0" w:color="auto"/>
          </w:divBdr>
        </w:div>
        <w:div w:id="570769197">
          <w:marLeft w:val="0"/>
          <w:marRight w:val="0"/>
          <w:marTop w:val="0"/>
          <w:marBottom w:val="0"/>
          <w:divBdr>
            <w:top w:val="none" w:sz="0" w:space="0" w:color="auto"/>
            <w:left w:val="none" w:sz="0" w:space="0" w:color="auto"/>
            <w:bottom w:val="none" w:sz="0" w:space="0" w:color="auto"/>
            <w:right w:val="none" w:sz="0" w:space="0" w:color="auto"/>
          </w:divBdr>
        </w:div>
      </w:divsChild>
    </w:div>
    <w:div w:id="1150755139">
      <w:bodyDiv w:val="1"/>
      <w:marLeft w:val="0"/>
      <w:marRight w:val="0"/>
      <w:marTop w:val="0"/>
      <w:marBottom w:val="0"/>
      <w:divBdr>
        <w:top w:val="none" w:sz="0" w:space="0" w:color="auto"/>
        <w:left w:val="none" w:sz="0" w:space="0" w:color="auto"/>
        <w:bottom w:val="none" w:sz="0" w:space="0" w:color="auto"/>
        <w:right w:val="none" w:sz="0" w:space="0" w:color="auto"/>
      </w:divBdr>
    </w:div>
    <w:div w:id="1186946256">
      <w:bodyDiv w:val="1"/>
      <w:marLeft w:val="0"/>
      <w:marRight w:val="0"/>
      <w:marTop w:val="0"/>
      <w:marBottom w:val="0"/>
      <w:divBdr>
        <w:top w:val="none" w:sz="0" w:space="0" w:color="auto"/>
        <w:left w:val="none" w:sz="0" w:space="0" w:color="auto"/>
        <w:bottom w:val="none" w:sz="0" w:space="0" w:color="auto"/>
        <w:right w:val="none" w:sz="0" w:space="0" w:color="auto"/>
      </w:divBdr>
    </w:div>
    <w:div w:id="1241676787">
      <w:bodyDiv w:val="1"/>
      <w:marLeft w:val="0"/>
      <w:marRight w:val="0"/>
      <w:marTop w:val="0"/>
      <w:marBottom w:val="0"/>
      <w:divBdr>
        <w:top w:val="none" w:sz="0" w:space="0" w:color="auto"/>
        <w:left w:val="none" w:sz="0" w:space="0" w:color="auto"/>
        <w:bottom w:val="none" w:sz="0" w:space="0" w:color="auto"/>
        <w:right w:val="none" w:sz="0" w:space="0" w:color="auto"/>
      </w:divBdr>
    </w:div>
    <w:div w:id="1303315268">
      <w:bodyDiv w:val="1"/>
      <w:marLeft w:val="0"/>
      <w:marRight w:val="0"/>
      <w:marTop w:val="0"/>
      <w:marBottom w:val="0"/>
      <w:divBdr>
        <w:top w:val="none" w:sz="0" w:space="0" w:color="auto"/>
        <w:left w:val="none" w:sz="0" w:space="0" w:color="auto"/>
        <w:bottom w:val="none" w:sz="0" w:space="0" w:color="auto"/>
        <w:right w:val="none" w:sz="0" w:space="0" w:color="auto"/>
      </w:divBdr>
      <w:divsChild>
        <w:div w:id="1855268920">
          <w:marLeft w:val="0"/>
          <w:marRight w:val="0"/>
          <w:marTop w:val="0"/>
          <w:marBottom w:val="0"/>
          <w:divBdr>
            <w:top w:val="none" w:sz="0" w:space="0" w:color="auto"/>
            <w:left w:val="none" w:sz="0" w:space="0" w:color="auto"/>
            <w:bottom w:val="none" w:sz="0" w:space="0" w:color="auto"/>
            <w:right w:val="none" w:sz="0" w:space="0" w:color="auto"/>
          </w:divBdr>
        </w:div>
        <w:div w:id="1127968024">
          <w:marLeft w:val="0"/>
          <w:marRight w:val="0"/>
          <w:marTop w:val="0"/>
          <w:marBottom w:val="0"/>
          <w:divBdr>
            <w:top w:val="none" w:sz="0" w:space="0" w:color="auto"/>
            <w:left w:val="none" w:sz="0" w:space="0" w:color="auto"/>
            <w:bottom w:val="none" w:sz="0" w:space="0" w:color="auto"/>
            <w:right w:val="none" w:sz="0" w:space="0" w:color="auto"/>
          </w:divBdr>
          <w:divsChild>
            <w:div w:id="2045515402">
              <w:marLeft w:val="0"/>
              <w:marRight w:val="0"/>
              <w:marTop w:val="0"/>
              <w:marBottom w:val="0"/>
              <w:divBdr>
                <w:top w:val="none" w:sz="0" w:space="0" w:color="auto"/>
                <w:left w:val="none" w:sz="0" w:space="0" w:color="auto"/>
                <w:bottom w:val="none" w:sz="0" w:space="0" w:color="auto"/>
                <w:right w:val="none" w:sz="0" w:space="0" w:color="auto"/>
              </w:divBdr>
            </w:div>
            <w:div w:id="1568491443">
              <w:marLeft w:val="0"/>
              <w:marRight w:val="0"/>
              <w:marTop w:val="0"/>
              <w:marBottom w:val="0"/>
              <w:divBdr>
                <w:top w:val="none" w:sz="0" w:space="0" w:color="auto"/>
                <w:left w:val="none" w:sz="0" w:space="0" w:color="auto"/>
                <w:bottom w:val="none" w:sz="0" w:space="0" w:color="auto"/>
                <w:right w:val="none" w:sz="0" w:space="0" w:color="auto"/>
              </w:divBdr>
              <w:divsChild>
                <w:div w:id="703363684">
                  <w:marLeft w:val="0"/>
                  <w:marRight w:val="0"/>
                  <w:marTop w:val="0"/>
                  <w:marBottom w:val="0"/>
                  <w:divBdr>
                    <w:top w:val="none" w:sz="0" w:space="0" w:color="auto"/>
                    <w:left w:val="none" w:sz="0" w:space="0" w:color="auto"/>
                    <w:bottom w:val="none" w:sz="0" w:space="0" w:color="auto"/>
                    <w:right w:val="none" w:sz="0" w:space="0" w:color="auto"/>
                  </w:divBdr>
                </w:div>
                <w:div w:id="317535235">
                  <w:marLeft w:val="0"/>
                  <w:marRight w:val="0"/>
                  <w:marTop w:val="0"/>
                  <w:marBottom w:val="0"/>
                  <w:divBdr>
                    <w:top w:val="none" w:sz="0" w:space="0" w:color="auto"/>
                    <w:left w:val="none" w:sz="0" w:space="0" w:color="auto"/>
                    <w:bottom w:val="none" w:sz="0" w:space="0" w:color="auto"/>
                    <w:right w:val="none" w:sz="0" w:space="0" w:color="auto"/>
                  </w:divBdr>
                  <w:divsChild>
                    <w:div w:id="107507914">
                      <w:marLeft w:val="0"/>
                      <w:marRight w:val="0"/>
                      <w:marTop w:val="0"/>
                      <w:marBottom w:val="0"/>
                      <w:divBdr>
                        <w:top w:val="none" w:sz="0" w:space="0" w:color="auto"/>
                        <w:left w:val="none" w:sz="0" w:space="0" w:color="auto"/>
                        <w:bottom w:val="none" w:sz="0" w:space="0" w:color="auto"/>
                        <w:right w:val="none" w:sz="0" w:space="0" w:color="auto"/>
                      </w:divBdr>
                    </w:div>
                    <w:div w:id="976571584">
                      <w:marLeft w:val="0"/>
                      <w:marRight w:val="0"/>
                      <w:marTop w:val="0"/>
                      <w:marBottom w:val="0"/>
                      <w:divBdr>
                        <w:top w:val="none" w:sz="0" w:space="0" w:color="auto"/>
                        <w:left w:val="none" w:sz="0" w:space="0" w:color="auto"/>
                        <w:bottom w:val="none" w:sz="0" w:space="0" w:color="auto"/>
                        <w:right w:val="none" w:sz="0" w:space="0" w:color="auto"/>
                      </w:divBdr>
                      <w:divsChild>
                        <w:div w:id="7158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5913">
      <w:bodyDiv w:val="1"/>
      <w:marLeft w:val="0"/>
      <w:marRight w:val="0"/>
      <w:marTop w:val="0"/>
      <w:marBottom w:val="0"/>
      <w:divBdr>
        <w:top w:val="none" w:sz="0" w:space="0" w:color="auto"/>
        <w:left w:val="none" w:sz="0" w:space="0" w:color="auto"/>
        <w:bottom w:val="none" w:sz="0" w:space="0" w:color="auto"/>
        <w:right w:val="none" w:sz="0" w:space="0" w:color="auto"/>
      </w:divBdr>
      <w:divsChild>
        <w:div w:id="582105626">
          <w:marLeft w:val="0"/>
          <w:marRight w:val="0"/>
          <w:marTop w:val="0"/>
          <w:marBottom w:val="0"/>
          <w:divBdr>
            <w:top w:val="none" w:sz="0" w:space="0" w:color="auto"/>
            <w:left w:val="none" w:sz="0" w:space="0" w:color="auto"/>
            <w:bottom w:val="none" w:sz="0" w:space="0" w:color="auto"/>
            <w:right w:val="none" w:sz="0" w:space="0" w:color="auto"/>
          </w:divBdr>
        </w:div>
        <w:div w:id="242640355">
          <w:marLeft w:val="0"/>
          <w:marRight w:val="0"/>
          <w:marTop w:val="0"/>
          <w:marBottom w:val="0"/>
          <w:divBdr>
            <w:top w:val="none" w:sz="0" w:space="0" w:color="auto"/>
            <w:left w:val="none" w:sz="0" w:space="0" w:color="auto"/>
            <w:bottom w:val="none" w:sz="0" w:space="0" w:color="auto"/>
            <w:right w:val="none" w:sz="0" w:space="0" w:color="auto"/>
          </w:divBdr>
        </w:div>
        <w:div w:id="1783499770">
          <w:marLeft w:val="0"/>
          <w:marRight w:val="0"/>
          <w:marTop w:val="0"/>
          <w:marBottom w:val="0"/>
          <w:divBdr>
            <w:top w:val="none" w:sz="0" w:space="0" w:color="auto"/>
            <w:left w:val="none" w:sz="0" w:space="0" w:color="auto"/>
            <w:bottom w:val="none" w:sz="0" w:space="0" w:color="auto"/>
            <w:right w:val="none" w:sz="0" w:space="0" w:color="auto"/>
          </w:divBdr>
        </w:div>
        <w:div w:id="219246591">
          <w:marLeft w:val="0"/>
          <w:marRight w:val="0"/>
          <w:marTop w:val="0"/>
          <w:marBottom w:val="0"/>
          <w:divBdr>
            <w:top w:val="none" w:sz="0" w:space="0" w:color="auto"/>
            <w:left w:val="none" w:sz="0" w:space="0" w:color="auto"/>
            <w:bottom w:val="none" w:sz="0" w:space="0" w:color="auto"/>
            <w:right w:val="none" w:sz="0" w:space="0" w:color="auto"/>
          </w:divBdr>
        </w:div>
        <w:div w:id="549731981">
          <w:marLeft w:val="0"/>
          <w:marRight w:val="0"/>
          <w:marTop w:val="0"/>
          <w:marBottom w:val="0"/>
          <w:divBdr>
            <w:top w:val="none" w:sz="0" w:space="0" w:color="auto"/>
            <w:left w:val="none" w:sz="0" w:space="0" w:color="auto"/>
            <w:bottom w:val="none" w:sz="0" w:space="0" w:color="auto"/>
            <w:right w:val="none" w:sz="0" w:space="0" w:color="auto"/>
          </w:divBdr>
        </w:div>
        <w:div w:id="793137811">
          <w:marLeft w:val="0"/>
          <w:marRight w:val="0"/>
          <w:marTop w:val="0"/>
          <w:marBottom w:val="0"/>
          <w:divBdr>
            <w:top w:val="none" w:sz="0" w:space="0" w:color="auto"/>
            <w:left w:val="none" w:sz="0" w:space="0" w:color="auto"/>
            <w:bottom w:val="none" w:sz="0" w:space="0" w:color="auto"/>
            <w:right w:val="none" w:sz="0" w:space="0" w:color="auto"/>
          </w:divBdr>
        </w:div>
        <w:div w:id="1961185866">
          <w:marLeft w:val="0"/>
          <w:marRight w:val="0"/>
          <w:marTop w:val="0"/>
          <w:marBottom w:val="0"/>
          <w:divBdr>
            <w:top w:val="none" w:sz="0" w:space="0" w:color="auto"/>
            <w:left w:val="none" w:sz="0" w:space="0" w:color="auto"/>
            <w:bottom w:val="none" w:sz="0" w:space="0" w:color="auto"/>
            <w:right w:val="none" w:sz="0" w:space="0" w:color="auto"/>
          </w:divBdr>
        </w:div>
        <w:div w:id="343940120">
          <w:marLeft w:val="0"/>
          <w:marRight w:val="0"/>
          <w:marTop w:val="0"/>
          <w:marBottom w:val="0"/>
          <w:divBdr>
            <w:top w:val="none" w:sz="0" w:space="0" w:color="auto"/>
            <w:left w:val="none" w:sz="0" w:space="0" w:color="auto"/>
            <w:bottom w:val="none" w:sz="0" w:space="0" w:color="auto"/>
            <w:right w:val="none" w:sz="0" w:space="0" w:color="auto"/>
          </w:divBdr>
        </w:div>
        <w:div w:id="1396900573">
          <w:marLeft w:val="0"/>
          <w:marRight w:val="0"/>
          <w:marTop w:val="0"/>
          <w:marBottom w:val="0"/>
          <w:divBdr>
            <w:top w:val="none" w:sz="0" w:space="0" w:color="auto"/>
            <w:left w:val="none" w:sz="0" w:space="0" w:color="auto"/>
            <w:bottom w:val="none" w:sz="0" w:space="0" w:color="auto"/>
            <w:right w:val="none" w:sz="0" w:space="0" w:color="auto"/>
          </w:divBdr>
        </w:div>
      </w:divsChild>
    </w:div>
    <w:div w:id="1411611559">
      <w:bodyDiv w:val="1"/>
      <w:marLeft w:val="0"/>
      <w:marRight w:val="0"/>
      <w:marTop w:val="0"/>
      <w:marBottom w:val="0"/>
      <w:divBdr>
        <w:top w:val="none" w:sz="0" w:space="0" w:color="auto"/>
        <w:left w:val="none" w:sz="0" w:space="0" w:color="auto"/>
        <w:bottom w:val="none" w:sz="0" w:space="0" w:color="auto"/>
        <w:right w:val="none" w:sz="0" w:space="0" w:color="auto"/>
      </w:divBdr>
    </w:div>
    <w:div w:id="1910919111">
      <w:bodyDiv w:val="1"/>
      <w:marLeft w:val="0"/>
      <w:marRight w:val="0"/>
      <w:marTop w:val="0"/>
      <w:marBottom w:val="0"/>
      <w:divBdr>
        <w:top w:val="none" w:sz="0" w:space="0" w:color="auto"/>
        <w:left w:val="none" w:sz="0" w:space="0" w:color="auto"/>
        <w:bottom w:val="none" w:sz="0" w:space="0" w:color="auto"/>
        <w:right w:val="none" w:sz="0" w:space="0" w:color="auto"/>
      </w:divBdr>
    </w:div>
    <w:div w:id="1926261002">
      <w:bodyDiv w:val="1"/>
      <w:marLeft w:val="0"/>
      <w:marRight w:val="0"/>
      <w:marTop w:val="0"/>
      <w:marBottom w:val="0"/>
      <w:divBdr>
        <w:top w:val="none" w:sz="0" w:space="0" w:color="auto"/>
        <w:left w:val="none" w:sz="0" w:space="0" w:color="auto"/>
        <w:bottom w:val="none" w:sz="0" w:space="0" w:color="auto"/>
        <w:right w:val="none" w:sz="0" w:space="0" w:color="auto"/>
      </w:divBdr>
    </w:div>
    <w:div w:id="1948154794">
      <w:bodyDiv w:val="1"/>
      <w:marLeft w:val="0"/>
      <w:marRight w:val="0"/>
      <w:marTop w:val="0"/>
      <w:marBottom w:val="0"/>
      <w:divBdr>
        <w:top w:val="none" w:sz="0" w:space="0" w:color="auto"/>
        <w:left w:val="none" w:sz="0" w:space="0" w:color="auto"/>
        <w:bottom w:val="none" w:sz="0" w:space="0" w:color="auto"/>
        <w:right w:val="none" w:sz="0" w:space="0" w:color="auto"/>
      </w:divBdr>
    </w:div>
    <w:div w:id="2130927718">
      <w:bodyDiv w:val="1"/>
      <w:marLeft w:val="0"/>
      <w:marRight w:val="0"/>
      <w:marTop w:val="0"/>
      <w:marBottom w:val="0"/>
      <w:divBdr>
        <w:top w:val="none" w:sz="0" w:space="0" w:color="auto"/>
        <w:left w:val="none" w:sz="0" w:space="0" w:color="auto"/>
        <w:bottom w:val="none" w:sz="0" w:space="0" w:color="auto"/>
        <w:right w:val="none" w:sz="0" w:space="0" w:color="auto"/>
      </w:divBdr>
    </w:div>
    <w:div w:id="213479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oyccd-my.sharepoint.com/:w:/g/personal/w0398409_yccd_edu/EaBRp_V8y2FEpsbPDJXZwc0BZy7a9eaponPsbLbN-RZ3-w?e=ih4g08"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YCCD</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Willis</dc:creator>
  <cp:keywords/>
  <dc:description/>
  <cp:lastModifiedBy>David Willis</cp:lastModifiedBy>
  <cp:revision>3</cp:revision>
  <cp:lastPrinted>2020-09-30T23:46:00Z</cp:lastPrinted>
  <dcterms:created xsi:type="dcterms:W3CDTF">2024-03-06T18:06:00Z</dcterms:created>
  <dcterms:modified xsi:type="dcterms:W3CDTF">2024-03-06T18:07:00Z</dcterms:modified>
</cp:coreProperties>
</file>