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43E85" w14:textId="77777777" w:rsidR="00240481" w:rsidRDefault="00240481" w:rsidP="001E41AD">
      <w:pPr>
        <w:pStyle w:val="Header"/>
        <w:rPr>
          <w:rFonts w:ascii="Arial" w:eastAsia="Times New Roman" w:hAnsi="Arial" w:cs="Arial"/>
          <w:b/>
          <w:color w:val="000000"/>
        </w:rPr>
      </w:pPr>
    </w:p>
    <w:p w14:paraId="54404860" w14:textId="3D42E47A" w:rsidR="00957FBA" w:rsidRPr="00522CED" w:rsidRDefault="001E41AD" w:rsidP="001E41AD">
      <w:pPr>
        <w:pStyle w:val="Header"/>
        <w:rPr>
          <w:rFonts w:ascii="Arial" w:eastAsia="Times New Roman" w:hAnsi="Arial" w:cs="Arial"/>
          <w:b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5EFF6B" wp14:editId="4A97AAEA">
                <wp:simplePos x="0" y="0"/>
                <wp:positionH relativeFrom="margin">
                  <wp:align>right</wp:align>
                </wp:positionH>
                <wp:positionV relativeFrom="paragraph">
                  <wp:posOffset>454</wp:posOffset>
                </wp:positionV>
                <wp:extent cx="7086600" cy="12477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4EDAB" w14:textId="77777777" w:rsidR="001E41AD" w:rsidRDefault="001E41AD" w:rsidP="001E41AD">
                            <w:pPr>
                              <w:pStyle w:val="Head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</w:pPr>
                          </w:p>
                          <w:p w14:paraId="67AE8F10" w14:textId="18457B64" w:rsidR="001E41AD" w:rsidRPr="00287343" w:rsidRDefault="003F658C" w:rsidP="001E41AD">
                            <w:pPr>
                              <w:pStyle w:val="Header"/>
                              <w:jc w:val="cent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  <w:sz w:val="40"/>
                                <w:szCs w:val="40"/>
                              </w:rPr>
                              <w:t xml:space="preserve">Addendum No. </w:t>
                            </w:r>
                            <w:r w:rsidR="009C4713"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2EB33FC4" w14:textId="77777777" w:rsidR="001E41AD" w:rsidRDefault="001E41AD" w:rsidP="001E41AD">
                            <w:pPr>
                              <w:pStyle w:val="Header"/>
                              <w:jc w:val="cent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</w:pPr>
                          </w:p>
                          <w:p w14:paraId="2DA20BB6" w14:textId="77777777" w:rsidR="001E41AD" w:rsidRDefault="001E41AD" w:rsidP="001E41AD">
                            <w:pPr>
                              <w:pStyle w:val="Header"/>
                              <w:jc w:val="cent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</w:pPr>
                          </w:p>
                          <w:p w14:paraId="3CA7FFDD" w14:textId="330058AC" w:rsidR="001E41AD" w:rsidRDefault="00DA3003" w:rsidP="001E41AD">
                            <w:pPr>
                              <w:pStyle w:val="Header"/>
                              <w:jc w:val="center"/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</w:pPr>
                            <w:r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  <w:t xml:space="preserve">RFP </w:t>
                            </w:r>
                            <w:r w:rsidR="00F64F79"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  <w:t>2</w:t>
                            </w:r>
                            <w:r w:rsidR="00A04FE4"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  <w:t>3-03</w:t>
                            </w:r>
                            <w:r w:rsidR="00107E76">
                              <w:rPr>
                                <w:rFonts w:ascii="Arial" w:eastAsia="HiddenHorzOCR" w:hAnsi="Arial" w:cs="Arial"/>
                                <w:b/>
                                <w:bCs/>
                                <w:color w:val="343434"/>
                              </w:rPr>
                              <w:t>, WCC Architectural Design Services, Soccer Fields Project</w:t>
                            </w:r>
                          </w:p>
                          <w:p w14:paraId="140F8459" w14:textId="3406032B" w:rsidR="001E41AD" w:rsidRDefault="00A867D1" w:rsidP="001E41AD">
                            <w:pPr>
                              <w:pStyle w:val="Header"/>
                              <w:jc w:val="center"/>
                            </w:pPr>
                            <w:r>
                              <w:t xml:space="preserve">Date: </w:t>
                            </w:r>
                            <w:r w:rsidR="00107E76">
                              <w:t>0</w:t>
                            </w:r>
                            <w:r w:rsidR="00A04FE4">
                              <w:t>8/1</w:t>
                            </w:r>
                            <w:r w:rsidR="009C4713">
                              <w:t>5</w:t>
                            </w:r>
                            <w:r w:rsidR="00A04FE4">
                              <w:t>/2023</w:t>
                            </w:r>
                          </w:p>
                          <w:p w14:paraId="3255139D" w14:textId="77777777" w:rsidR="001E41AD" w:rsidRDefault="001E41AD" w:rsidP="001E41AD">
                            <w:pPr>
                              <w:pStyle w:val="Header"/>
                              <w:jc w:val="center"/>
                            </w:pPr>
                          </w:p>
                          <w:p w14:paraId="04DE3A3E" w14:textId="77777777" w:rsidR="001E41AD" w:rsidRDefault="001E41AD" w:rsidP="001E41AD">
                            <w:pPr>
                              <w:pStyle w:val="Header"/>
                              <w:jc w:val="center"/>
                            </w:pPr>
                            <w:r>
                              <w:t>Date:  January 26, 2016</w:t>
                            </w:r>
                            <w:r>
                              <w:ptab w:relativeTo="margin" w:alignment="right" w:leader="none"/>
                            </w:r>
                          </w:p>
                          <w:p w14:paraId="5C6D0595" w14:textId="77777777" w:rsidR="001E41AD" w:rsidRDefault="001E41AD" w:rsidP="001E41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EFF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8pt;margin-top:.05pt;width:558pt;height:98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">
                <v:textbox>
                  <w:txbxContent>
                    <w:p w14:paraId="34D4EDAB" w14:textId="77777777" w:rsidR="001E41AD" w:rsidRDefault="001E41AD" w:rsidP="001E41AD">
                      <w:pPr>
                        <w:pStyle w:val="Head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</w:pPr>
                    </w:p>
                    <w:p w14:paraId="67AE8F10" w14:textId="18457B64" w:rsidR="001E41AD" w:rsidRPr="00287343" w:rsidRDefault="003F658C" w:rsidP="001E41AD">
                      <w:pPr>
                        <w:pStyle w:val="Header"/>
                        <w:jc w:val="cent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  <w:sz w:val="40"/>
                          <w:szCs w:val="40"/>
                        </w:rPr>
                        <w:t xml:space="preserve">Addendum No. </w:t>
                      </w:r>
                      <w:r w:rsidR="009C4713"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  <w:sz w:val="40"/>
                          <w:szCs w:val="40"/>
                        </w:rPr>
                        <w:t>2</w:t>
                      </w:r>
                    </w:p>
                    <w:p w14:paraId="2EB33FC4" w14:textId="77777777" w:rsidR="001E41AD" w:rsidRDefault="001E41AD" w:rsidP="001E41AD">
                      <w:pPr>
                        <w:pStyle w:val="Header"/>
                        <w:jc w:val="cent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</w:pPr>
                    </w:p>
                    <w:p w14:paraId="2DA20BB6" w14:textId="77777777" w:rsidR="001E41AD" w:rsidRDefault="001E41AD" w:rsidP="001E41AD">
                      <w:pPr>
                        <w:pStyle w:val="Header"/>
                        <w:jc w:val="cent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</w:pPr>
                    </w:p>
                    <w:p w14:paraId="3CA7FFDD" w14:textId="330058AC" w:rsidR="001E41AD" w:rsidRDefault="00DA3003" w:rsidP="001E41AD">
                      <w:pPr>
                        <w:pStyle w:val="Header"/>
                        <w:jc w:val="center"/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</w:pPr>
                      <w:r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  <w:t xml:space="preserve">RFP </w:t>
                      </w:r>
                      <w:r w:rsidR="00F64F79"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  <w:t>2</w:t>
                      </w:r>
                      <w:r w:rsidR="00A04FE4"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  <w:t>3-03</w:t>
                      </w:r>
                      <w:r w:rsidR="00107E76">
                        <w:rPr>
                          <w:rFonts w:ascii="Arial" w:eastAsia="HiddenHorzOCR" w:hAnsi="Arial" w:cs="Arial"/>
                          <w:b/>
                          <w:bCs/>
                          <w:color w:val="343434"/>
                        </w:rPr>
                        <w:t>, WCC Architectural Design Services, Soccer Fields Project</w:t>
                      </w:r>
                    </w:p>
                    <w:p w14:paraId="140F8459" w14:textId="3406032B" w:rsidR="001E41AD" w:rsidRDefault="00A867D1" w:rsidP="001E41AD">
                      <w:pPr>
                        <w:pStyle w:val="Header"/>
                        <w:jc w:val="center"/>
                      </w:pPr>
                      <w:r>
                        <w:t xml:space="preserve">Date: </w:t>
                      </w:r>
                      <w:r w:rsidR="00107E76">
                        <w:t>0</w:t>
                      </w:r>
                      <w:r w:rsidR="00A04FE4">
                        <w:t>8/1</w:t>
                      </w:r>
                      <w:r w:rsidR="009C4713">
                        <w:t>5</w:t>
                      </w:r>
                      <w:r w:rsidR="00A04FE4">
                        <w:t>/2023</w:t>
                      </w:r>
                    </w:p>
                    <w:p w14:paraId="3255139D" w14:textId="77777777" w:rsidR="001E41AD" w:rsidRDefault="001E41AD" w:rsidP="001E41AD">
                      <w:pPr>
                        <w:pStyle w:val="Header"/>
                        <w:jc w:val="center"/>
                      </w:pPr>
                    </w:p>
                    <w:p w14:paraId="04DE3A3E" w14:textId="77777777" w:rsidR="001E41AD" w:rsidRDefault="001E41AD" w:rsidP="001E41AD">
                      <w:pPr>
                        <w:pStyle w:val="Header"/>
                        <w:jc w:val="center"/>
                      </w:pPr>
                      <w:r>
                        <w:t>Date:  January 26, 2016</w:t>
                      </w:r>
                      <w:r>
                        <w:ptab w:relativeTo="margin" w:alignment="right" w:leader="none"/>
                      </w:r>
                    </w:p>
                    <w:p w14:paraId="5C6D0595" w14:textId="77777777" w:rsidR="001E41AD" w:rsidRDefault="001E41AD" w:rsidP="001E41AD"/>
                  </w:txbxContent>
                </v:textbox>
                <w10:wrap type="square" anchorx="margin"/>
              </v:shape>
            </w:pict>
          </mc:Fallback>
        </mc:AlternateContent>
      </w:r>
    </w:p>
    <w:p w14:paraId="57C98354" w14:textId="317BB6B3" w:rsidR="00DA3003" w:rsidRPr="00522CED" w:rsidRDefault="0040413E" w:rsidP="0040413E">
      <w:pPr>
        <w:pStyle w:val="TableParagraph"/>
        <w:spacing w:line="254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2CED">
        <w:rPr>
          <w:rFonts w:ascii="Times New Roman" w:hAnsi="Times New Roman" w:cs="Times New Roman"/>
          <w:b/>
          <w:bCs/>
          <w:sz w:val="24"/>
          <w:szCs w:val="24"/>
          <w:u w:val="single"/>
        </w:rPr>
        <w:t>Clarifications:</w:t>
      </w:r>
    </w:p>
    <w:p w14:paraId="6A34D637" w14:textId="5E1F9745" w:rsidR="00391C7B" w:rsidRDefault="00391C7B">
      <w:pPr>
        <w:rPr>
          <w:rFonts w:ascii="Times New Roman" w:eastAsia="Calibri" w:hAnsi="Times New Roman" w:cs="Times New Roman"/>
          <w:sz w:val="24"/>
          <w:szCs w:val="24"/>
        </w:rPr>
      </w:pPr>
    </w:p>
    <w:p w14:paraId="19984F67" w14:textId="07A2A487" w:rsidR="00107E76" w:rsidRDefault="00D30734" w:rsidP="00D30734">
      <w:pPr>
        <w:pStyle w:val="TableParagraph"/>
        <w:numPr>
          <w:ilvl w:val="0"/>
          <w:numId w:val="23"/>
        </w:numPr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Remove all work associated with the noted modular.  </w:t>
      </w:r>
      <w:r w:rsidR="003A3671">
        <w:rPr>
          <w:rFonts w:ascii="Times New Roman" w:hAnsi="Times New Roman" w:cs="Times New Roman"/>
          <w:sz w:val="24"/>
          <w:szCs w:val="24"/>
        </w:rPr>
        <w:t xml:space="preserve">The College has decided not to use this building for the men’s and women’s soccer team program.  </w:t>
      </w:r>
      <w:r w:rsidR="00A04FE4">
        <w:rPr>
          <w:rFonts w:ascii="Times New Roman" w:hAnsi="Times New Roman" w:cs="Times New Roman"/>
          <w:sz w:val="24"/>
          <w:szCs w:val="24"/>
        </w:rPr>
        <w:t>At this point, this building is not planned to be relocated.</w:t>
      </w:r>
      <w:r w:rsidR="005742A3">
        <w:rPr>
          <w:rFonts w:ascii="Times New Roman" w:hAnsi="Times New Roman" w:cs="Times New Roman"/>
          <w:sz w:val="24"/>
          <w:szCs w:val="24"/>
        </w:rPr>
        <w:t xml:space="preserve"> Here’s a picture of the modular building:</w:t>
      </w:r>
    </w:p>
    <w:p w14:paraId="553EDCCC" w14:textId="67A96AE7" w:rsidR="005742A3" w:rsidRDefault="005742A3" w:rsidP="005742A3">
      <w:pPr>
        <w:pStyle w:val="TableParagraph"/>
        <w:spacing w:line="254" w:lineRule="auto"/>
        <w:rPr>
          <w:rFonts w:ascii="Times New Roman" w:hAnsi="Times New Roman" w:cs="Times New Roman"/>
          <w:sz w:val="24"/>
          <w:szCs w:val="24"/>
        </w:rPr>
      </w:pPr>
    </w:p>
    <w:p w14:paraId="6977163A" w14:textId="6C8B048A" w:rsidR="005742A3" w:rsidRDefault="005742A3" w:rsidP="005742A3">
      <w:pPr>
        <w:pStyle w:val="TableParagraph"/>
        <w:spacing w:line="254" w:lineRule="auto"/>
        <w:rPr>
          <w:rFonts w:ascii="Times New Roman" w:hAnsi="Times New Roman" w:cs="Times New Roman"/>
          <w:sz w:val="24"/>
          <w:szCs w:val="24"/>
        </w:rPr>
      </w:pPr>
      <w:r w:rsidRPr="005742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3A0B69" wp14:editId="3C65D246">
            <wp:extent cx="6858000" cy="31807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0EA5" w14:textId="30CCB971" w:rsidR="005742A3" w:rsidRDefault="005742A3" w:rsidP="005742A3">
      <w:pPr>
        <w:pStyle w:val="TableParagraph"/>
        <w:spacing w:line="254" w:lineRule="auto"/>
        <w:rPr>
          <w:rFonts w:ascii="Times New Roman" w:hAnsi="Times New Roman" w:cs="Times New Roman"/>
          <w:sz w:val="24"/>
          <w:szCs w:val="24"/>
        </w:rPr>
      </w:pPr>
    </w:p>
    <w:p w14:paraId="09CF57F6" w14:textId="726E36A1" w:rsidR="008E784A" w:rsidRDefault="008E784A" w:rsidP="008E784A">
      <w:pPr>
        <w:pStyle w:val="TableParagraph"/>
        <w:spacing w:line="254" w:lineRule="auto"/>
        <w:rPr>
          <w:rFonts w:ascii="Times New Roman" w:hAnsi="Times New Roman" w:cs="Times New Roman"/>
          <w:sz w:val="24"/>
          <w:szCs w:val="24"/>
        </w:rPr>
      </w:pPr>
    </w:p>
    <w:p w14:paraId="1363E639" w14:textId="77777777" w:rsidR="00C126C0" w:rsidRDefault="00C126C0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19690169" w14:textId="274B7AAA" w:rsidR="005936D4" w:rsidRPr="005936D4" w:rsidRDefault="005936D4" w:rsidP="003A3671">
      <w:pPr>
        <w:pStyle w:val="ListParagraph"/>
        <w:numPr>
          <w:ilvl w:val="0"/>
          <w:numId w:val="23"/>
        </w:numPr>
        <w:rPr>
          <w:rFonts w:ascii="Arial" w:eastAsia="Batang" w:hAnsi="Arial" w:cs="Arial"/>
          <w:b/>
          <w:bCs/>
          <w:iCs/>
        </w:rPr>
      </w:pPr>
      <w:r w:rsidRPr="005936D4">
        <w:rPr>
          <w:rFonts w:ascii="Arial" w:eastAsia="Batang" w:hAnsi="Arial" w:cs="Arial"/>
          <w:b/>
          <w:bCs/>
          <w:iCs/>
        </w:rPr>
        <w:lastRenderedPageBreak/>
        <w:t>The scope of the “Soccer Fields (2) Project” will likely include the following:</w:t>
      </w:r>
    </w:p>
    <w:p w14:paraId="6C67D622" w14:textId="77777777" w:rsidR="005936D4" w:rsidRPr="00A81903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>Campus Site Research and Investigation of Existing Utilities and Site Conditions</w:t>
      </w:r>
    </w:p>
    <w:p w14:paraId="668ED102" w14:textId="77777777" w:rsidR="005936D4" w:rsidRPr="00A81903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>Game Soccer Field</w:t>
      </w:r>
    </w:p>
    <w:p w14:paraId="0FF520E8" w14:textId="77777777" w:rsidR="005936D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>Practice Soccer Field</w:t>
      </w:r>
    </w:p>
    <w:p w14:paraId="49FC1C54" w14:textId="77777777" w:rsidR="005936D4" w:rsidRPr="00A81903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Pest/rodent control underground control fence barriers around the fields to 18” depth.</w:t>
      </w:r>
    </w:p>
    <w:p w14:paraId="67D79742" w14:textId="02B04499" w:rsidR="005936D4" w:rsidRPr="003A3671" w:rsidRDefault="003A3671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  <w:highlight w:val="yellow"/>
        </w:rPr>
      </w:pPr>
      <w:r w:rsidRPr="003A3671">
        <w:rPr>
          <w:rFonts w:ascii="Arial" w:eastAsia="Batang" w:hAnsi="Arial" w:cs="Arial"/>
          <w:iCs/>
          <w:highlight w:val="yellow"/>
        </w:rPr>
        <w:t xml:space="preserve">High Pressure </w:t>
      </w:r>
      <w:r w:rsidR="005936D4" w:rsidRPr="003A3671">
        <w:rPr>
          <w:rFonts w:ascii="Arial" w:eastAsia="Batang" w:hAnsi="Arial" w:cs="Arial"/>
          <w:iCs/>
          <w:highlight w:val="yellow"/>
        </w:rPr>
        <w:t>Irrigation Systems</w:t>
      </w:r>
      <w:r w:rsidRPr="003A3671">
        <w:rPr>
          <w:rFonts w:ascii="Arial" w:eastAsia="Batang" w:hAnsi="Arial" w:cs="Arial"/>
          <w:iCs/>
          <w:highlight w:val="yellow"/>
        </w:rPr>
        <w:t xml:space="preserve"> with minimal sprinkler heads, a new underground main line from the main campus well/storage tank which is approximately 300 feet north of the proposed soccer field location. </w:t>
      </w:r>
    </w:p>
    <w:p w14:paraId="54D2A986" w14:textId="77777777" w:rsidR="005936D4" w:rsidRPr="00AC1C01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>Gravel Parking Areas</w:t>
      </w:r>
    </w:p>
    <w:p w14:paraId="30BE5EC2" w14:textId="77777777" w:rsidR="005936D4" w:rsidRPr="00F36768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 xml:space="preserve">Minimal Landscaping with addition of </w:t>
      </w:r>
      <w:r>
        <w:rPr>
          <w:rFonts w:ascii="Arial" w:eastAsia="Batang" w:hAnsi="Arial" w:cs="Arial"/>
          <w:iCs/>
        </w:rPr>
        <w:t xml:space="preserve">drought tolerant non-allergenic low maintenance </w:t>
      </w:r>
      <w:r w:rsidRPr="00A81903">
        <w:rPr>
          <w:rFonts w:ascii="Arial" w:eastAsia="Batang" w:hAnsi="Arial" w:cs="Arial"/>
          <w:iCs/>
        </w:rPr>
        <w:t>shade trees around the practice field</w:t>
      </w:r>
      <w:r>
        <w:rPr>
          <w:rFonts w:ascii="Arial" w:eastAsia="Batang" w:hAnsi="Arial" w:cs="Arial"/>
          <w:iCs/>
        </w:rPr>
        <w:t xml:space="preserve">, and the game field.  Include deep watering tree root irrigation system. </w:t>
      </w:r>
    </w:p>
    <w:p w14:paraId="12461398" w14:textId="77777777" w:rsidR="005936D4" w:rsidRPr="00A81903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 xml:space="preserve">Accessibility access path to both paved parking stalls, and existing restrooms in building 800. </w:t>
      </w:r>
    </w:p>
    <w:p w14:paraId="256A5CE7" w14:textId="021C49E8" w:rsidR="005936D4" w:rsidRDefault="00391C7B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Minimal f</w:t>
      </w:r>
      <w:r w:rsidR="005936D4" w:rsidRPr="00A81903">
        <w:rPr>
          <w:rFonts w:ascii="Arial" w:eastAsia="Batang" w:hAnsi="Arial" w:cs="Arial"/>
          <w:iCs/>
        </w:rPr>
        <w:t>encing</w:t>
      </w:r>
      <w:r w:rsidR="005936D4">
        <w:rPr>
          <w:rFonts w:ascii="Arial" w:eastAsia="Batang" w:hAnsi="Arial" w:cs="Arial"/>
          <w:iCs/>
        </w:rPr>
        <w:t xml:space="preserve"> along the roadways or as needed to protect the fields.</w:t>
      </w:r>
    </w:p>
    <w:p w14:paraId="0CAF32A2" w14:textId="77777777" w:rsidR="005936D4" w:rsidRPr="003A3671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  <w:strike/>
          <w:highlight w:val="yellow"/>
        </w:rPr>
      </w:pPr>
      <w:r w:rsidRPr="003A3671">
        <w:rPr>
          <w:rFonts w:ascii="Arial" w:eastAsia="Batang" w:hAnsi="Arial" w:cs="Arial"/>
          <w:iCs/>
          <w:strike/>
          <w:highlight w:val="yellow"/>
        </w:rPr>
        <w:t xml:space="preserve">Repurposing/repairs of an existing double modular building to be used as a temporary training/locker room for the soccer program.  Paint exterior and interior.  Design new wayfinding sign for this building. </w:t>
      </w:r>
    </w:p>
    <w:p w14:paraId="3836272D" w14:textId="77777777" w:rsidR="005936D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Wayfinding signs from the large north parking lot to the soccer fields to make it easy to find the soccer fields.</w:t>
      </w:r>
    </w:p>
    <w:p w14:paraId="1089B747" w14:textId="49A7A075" w:rsidR="005936D4" w:rsidRPr="003A3671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  <w:highlight w:val="yellow"/>
        </w:rPr>
      </w:pPr>
      <w:r w:rsidRPr="003A3671">
        <w:rPr>
          <w:rFonts w:ascii="Arial" w:eastAsia="Batang" w:hAnsi="Arial" w:cs="Arial"/>
          <w:iCs/>
          <w:highlight w:val="yellow"/>
        </w:rPr>
        <w:t xml:space="preserve">Update the campus main wayfinding “kiosk” signs to include the new Performing Arts and Culinary Services building and the </w:t>
      </w:r>
      <w:r w:rsidR="00391C7B" w:rsidRPr="003A3671">
        <w:rPr>
          <w:rFonts w:ascii="Arial" w:eastAsia="Batang" w:hAnsi="Arial" w:cs="Arial"/>
          <w:iCs/>
          <w:highlight w:val="yellow"/>
        </w:rPr>
        <w:t xml:space="preserve">two </w:t>
      </w:r>
      <w:r w:rsidRPr="003A3671">
        <w:rPr>
          <w:rFonts w:ascii="Arial" w:eastAsia="Batang" w:hAnsi="Arial" w:cs="Arial"/>
          <w:iCs/>
          <w:highlight w:val="yellow"/>
        </w:rPr>
        <w:t xml:space="preserve">new soccer fields. </w:t>
      </w:r>
      <w:r w:rsidR="003A3671" w:rsidRPr="003A3671">
        <w:rPr>
          <w:rFonts w:ascii="Arial" w:eastAsia="Batang" w:hAnsi="Arial" w:cs="Arial"/>
          <w:iCs/>
          <w:highlight w:val="yellow"/>
        </w:rPr>
        <w:t xml:space="preserve">Include a new style mounting post and design to meet ADA requirements.  </w:t>
      </w:r>
    </w:p>
    <w:p w14:paraId="0E48CEAD" w14:textId="4FB9D144" w:rsidR="005936D4" w:rsidRPr="00A81903" w:rsidRDefault="00391C7B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 xml:space="preserve">Preliminary </w:t>
      </w:r>
      <w:r w:rsidR="005936D4" w:rsidRPr="00A81903">
        <w:rPr>
          <w:rFonts w:ascii="Arial" w:eastAsia="Batang" w:hAnsi="Arial" w:cs="Arial"/>
          <w:iCs/>
        </w:rPr>
        <w:t>Project Schedule</w:t>
      </w:r>
    </w:p>
    <w:p w14:paraId="1A2D78F3" w14:textId="0A2C654B" w:rsidR="005936D4" w:rsidRPr="00A81903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>Schematic Design</w:t>
      </w:r>
      <w:r w:rsidR="00E54F07">
        <w:rPr>
          <w:rFonts w:ascii="Arial" w:eastAsia="Batang" w:hAnsi="Arial" w:cs="Arial"/>
          <w:iCs/>
        </w:rPr>
        <w:t>, Topographical Survey</w:t>
      </w:r>
    </w:p>
    <w:p w14:paraId="5D85BB4C" w14:textId="77777777" w:rsidR="005936D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>Construction Documents (drawings and specifications)</w:t>
      </w:r>
    </w:p>
    <w:p w14:paraId="6E6F3536" w14:textId="77777777" w:rsidR="005936D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Division of the State Architect (DSA) submission.</w:t>
      </w:r>
    </w:p>
    <w:p w14:paraId="06944285" w14:textId="285F4360" w:rsidR="00391C7B" w:rsidRPr="003A3671" w:rsidRDefault="003A3671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  <w:highlight w:val="yellow"/>
        </w:rPr>
      </w:pPr>
      <w:r w:rsidRPr="003A3671">
        <w:rPr>
          <w:rFonts w:ascii="Arial" w:eastAsia="Batang" w:hAnsi="Arial" w:cs="Arial"/>
          <w:iCs/>
          <w:highlight w:val="yellow"/>
        </w:rPr>
        <w:t>Minimal</w:t>
      </w:r>
      <w:r>
        <w:rPr>
          <w:rFonts w:ascii="Arial" w:eastAsia="Batang" w:hAnsi="Arial" w:cs="Arial"/>
          <w:iCs/>
        </w:rPr>
        <w:t xml:space="preserve"> </w:t>
      </w:r>
      <w:r w:rsidR="00391C7B">
        <w:rPr>
          <w:rFonts w:ascii="Arial" w:eastAsia="Batang" w:hAnsi="Arial" w:cs="Arial"/>
          <w:iCs/>
        </w:rPr>
        <w:t>Daktronics Scoreboard with underground electrical service</w:t>
      </w:r>
      <w:r>
        <w:rPr>
          <w:rFonts w:ascii="Arial" w:eastAsia="Batang" w:hAnsi="Arial" w:cs="Arial"/>
          <w:iCs/>
        </w:rPr>
        <w:t xml:space="preserve"> </w:t>
      </w:r>
      <w:r w:rsidRPr="003A3671">
        <w:rPr>
          <w:rFonts w:ascii="Arial" w:eastAsia="Batang" w:hAnsi="Arial" w:cs="Arial"/>
          <w:iCs/>
          <w:highlight w:val="yellow"/>
        </w:rPr>
        <w:t xml:space="preserve">with remote cell phone APP to update the score. </w:t>
      </w:r>
    </w:p>
    <w:p w14:paraId="4862A0AE" w14:textId="5BE74A8B" w:rsidR="00391C7B" w:rsidRDefault="00391C7B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Minimal PA System with underground electrical service</w:t>
      </w:r>
    </w:p>
    <w:p w14:paraId="03E2B18F" w14:textId="62936754" w:rsidR="00F24E2D" w:rsidRPr="00A81903" w:rsidRDefault="00F24E2D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Bleachers: Home=200 seating capacity; Visitor=100 seating capacity</w:t>
      </w:r>
    </w:p>
    <w:p w14:paraId="3B595A52" w14:textId="77777777" w:rsidR="005936D4" w:rsidRPr="00A81903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 xml:space="preserve">Digital Electronic </w:t>
      </w:r>
      <w:r w:rsidRPr="00A81903">
        <w:rPr>
          <w:rFonts w:ascii="Arial" w:eastAsia="Batang" w:hAnsi="Arial" w:cs="Arial"/>
          <w:iCs/>
        </w:rPr>
        <w:t>Colored rendering of the phase I soccer fields project scope</w:t>
      </w:r>
    </w:p>
    <w:p w14:paraId="61BF7970" w14:textId="77777777" w:rsidR="005936D4" w:rsidRPr="003A3671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  <w:strike/>
          <w:highlight w:val="yellow"/>
        </w:rPr>
      </w:pPr>
      <w:r w:rsidRPr="003A3671">
        <w:rPr>
          <w:rFonts w:ascii="Arial" w:eastAsia="Batang" w:hAnsi="Arial" w:cs="Arial"/>
          <w:iCs/>
          <w:strike/>
          <w:highlight w:val="yellow"/>
        </w:rPr>
        <w:t>Rough Cost Estimate the rest of the future sports complex.</w:t>
      </w:r>
    </w:p>
    <w:p w14:paraId="09A2B5CD" w14:textId="77777777" w:rsidR="005936D4" w:rsidRPr="00A81903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>DSA Submission and process support</w:t>
      </w:r>
      <w:r>
        <w:rPr>
          <w:rFonts w:ascii="Arial" w:eastAsia="Batang" w:hAnsi="Arial" w:cs="Arial"/>
          <w:iCs/>
        </w:rPr>
        <w:t xml:space="preserve"> through DSA approval.</w:t>
      </w:r>
    </w:p>
    <w:p w14:paraId="42253378" w14:textId="77777777" w:rsidR="005936D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A81903">
        <w:rPr>
          <w:rFonts w:ascii="Arial" w:eastAsia="Batang" w:hAnsi="Arial" w:cs="Arial"/>
          <w:iCs/>
        </w:rPr>
        <w:t xml:space="preserve">Contract Administration through </w:t>
      </w:r>
      <w:r>
        <w:rPr>
          <w:rFonts w:ascii="Arial" w:eastAsia="Batang" w:hAnsi="Arial" w:cs="Arial"/>
          <w:iCs/>
        </w:rPr>
        <w:t>construction c</w:t>
      </w:r>
      <w:r w:rsidRPr="00A81903">
        <w:rPr>
          <w:rFonts w:ascii="Arial" w:eastAsia="Batang" w:hAnsi="Arial" w:cs="Arial"/>
          <w:iCs/>
        </w:rPr>
        <w:t>ompletion</w:t>
      </w:r>
    </w:p>
    <w:p w14:paraId="28344CB3" w14:textId="00D1535E" w:rsidR="005936D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Two New</w:t>
      </w:r>
      <w:r w:rsidRPr="00F36768">
        <w:rPr>
          <w:rFonts w:ascii="Arial" w:eastAsia="Batang" w:hAnsi="Arial" w:cs="Arial"/>
          <w:iCs/>
        </w:rPr>
        <w:t xml:space="preserve"> Soccer Fields Project cost estimate, generated by a </w:t>
      </w:r>
      <w:r w:rsidR="00355066">
        <w:rPr>
          <w:rFonts w:ascii="Arial" w:eastAsia="Batang" w:hAnsi="Arial" w:cs="Arial"/>
          <w:iCs/>
        </w:rPr>
        <w:t xml:space="preserve">local (Sacramento Regional Area) </w:t>
      </w:r>
      <w:r w:rsidRPr="00F36768">
        <w:rPr>
          <w:rFonts w:ascii="Arial" w:eastAsia="Batang" w:hAnsi="Arial" w:cs="Arial"/>
          <w:iCs/>
        </w:rPr>
        <w:t xml:space="preserve">qualified </w:t>
      </w:r>
      <w:r w:rsidR="00355066">
        <w:rPr>
          <w:rFonts w:ascii="Arial" w:eastAsia="Batang" w:hAnsi="Arial" w:cs="Arial"/>
          <w:iCs/>
        </w:rPr>
        <w:t xml:space="preserve">third-party licensed </w:t>
      </w:r>
      <w:r w:rsidRPr="00F36768">
        <w:rPr>
          <w:rFonts w:ascii="Arial" w:eastAsia="Batang" w:hAnsi="Arial" w:cs="Arial"/>
          <w:iCs/>
        </w:rPr>
        <w:t>cost estimating firm</w:t>
      </w:r>
      <w:r w:rsidR="00E54F07">
        <w:rPr>
          <w:rFonts w:ascii="Arial" w:eastAsia="Batang" w:hAnsi="Arial" w:cs="Arial"/>
          <w:iCs/>
        </w:rPr>
        <w:t>.</w:t>
      </w:r>
      <w:r w:rsidRPr="00F36768">
        <w:rPr>
          <w:rFonts w:ascii="Arial" w:eastAsia="Batang" w:hAnsi="Arial" w:cs="Arial"/>
          <w:iCs/>
        </w:rPr>
        <w:t xml:space="preserve"> </w:t>
      </w:r>
    </w:p>
    <w:p w14:paraId="796F3B27" w14:textId="77777777" w:rsidR="005936D4" w:rsidRPr="00F36768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t>Schematic (early planning design) and Rough Order Estimate for the College Storage/Soccer Field Equipment and Supplies/Grounds Maintenance Building and Fenced Yard.</w:t>
      </w:r>
    </w:p>
    <w:p w14:paraId="3B3D35FD" w14:textId="0906ECAD" w:rsidR="005936D4" w:rsidRPr="003A3671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  <w:highlight w:val="yellow"/>
        </w:rPr>
      </w:pPr>
      <w:r w:rsidRPr="003A3671">
        <w:rPr>
          <w:rFonts w:ascii="Arial" w:eastAsia="Batang" w:hAnsi="Arial" w:cs="Arial"/>
          <w:iCs/>
          <w:highlight w:val="yellow"/>
        </w:rPr>
        <w:t xml:space="preserve">Note:  The College/District would like natural </w:t>
      </w:r>
      <w:r w:rsidR="003A3671" w:rsidRPr="003A3671">
        <w:rPr>
          <w:rFonts w:ascii="Arial" w:eastAsia="Batang" w:hAnsi="Arial" w:cs="Arial"/>
          <w:iCs/>
          <w:highlight w:val="yellow"/>
        </w:rPr>
        <w:t>grass soccer fields.</w:t>
      </w:r>
    </w:p>
    <w:p w14:paraId="364CF743" w14:textId="77777777" w:rsidR="005936D4" w:rsidRPr="00282A94" w:rsidRDefault="005936D4" w:rsidP="005936D4">
      <w:pPr>
        <w:pStyle w:val="ListParagraph"/>
        <w:numPr>
          <w:ilvl w:val="0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 w:rsidRPr="00282A94">
        <w:rPr>
          <w:rFonts w:ascii="Arial" w:eastAsia="Batang" w:hAnsi="Arial" w:cs="Arial"/>
          <w:b/>
          <w:bCs/>
          <w:iCs/>
        </w:rPr>
        <w:t>Additive Alternate No. 1:</w:t>
      </w:r>
      <w:r>
        <w:rPr>
          <w:rFonts w:ascii="Arial" w:eastAsia="Batang" w:hAnsi="Arial" w:cs="Arial"/>
          <w:iCs/>
        </w:rPr>
        <w:t xml:space="preserve">  College Storage/Soccer Field Equipment and Supplies/Grounds Maintenance Building and Fenced Yard.</w:t>
      </w:r>
    </w:p>
    <w:p w14:paraId="41B6A2B3" w14:textId="77777777" w:rsidR="005936D4" w:rsidRDefault="005936D4" w:rsidP="005936D4">
      <w:pPr>
        <w:pStyle w:val="ListParagraph"/>
        <w:numPr>
          <w:ilvl w:val="1"/>
          <w:numId w:val="17"/>
        </w:numPr>
        <w:spacing w:after="200" w:line="276" w:lineRule="auto"/>
        <w:rPr>
          <w:rFonts w:ascii="Arial" w:eastAsia="Batang" w:hAnsi="Arial" w:cs="Arial"/>
          <w:iCs/>
        </w:rPr>
      </w:pPr>
      <w:r>
        <w:rPr>
          <w:rFonts w:ascii="Arial" w:eastAsia="Batang" w:hAnsi="Arial" w:cs="Arial"/>
          <w:iCs/>
        </w:rPr>
        <w:lastRenderedPageBreak/>
        <w:t>Complete Design Documents, Third-Party Qualified Firm to provide a project estimate, DSA submittal, construction administration per DSA.</w:t>
      </w:r>
    </w:p>
    <w:p w14:paraId="45DB5EA3" w14:textId="77777777" w:rsidR="003A3671" w:rsidRDefault="003A3671" w:rsidP="005936D4">
      <w:pPr>
        <w:pStyle w:val="ListParagraph"/>
        <w:numPr>
          <w:ilvl w:val="1"/>
          <w:numId w:val="17"/>
        </w:numPr>
        <w:spacing w:after="200" w:line="276" w:lineRule="auto"/>
        <w:rPr>
          <w:rFonts w:ascii="Arial" w:eastAsia="Batang" w:hAnsi="Arial" w:cs="Arial"/>
          <w:iCs/>
        </w:rPr>
      </w:pPr>
    </w:p>
    <w:p w14:paraId="4C22C81D" w14:textId="7E143D01" w:rsidR="005936D4" w:rsidRPr="005936D4" w:rsidRDefault="005936D4" w:rsidP="003A3671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  <w:b/>
          <w:color w:val="1A1A1A"/>
        </w:rPr>
      </w:pPr>
      <w:r w:rsidRPr="005936D4">
        <w:rPr>
          <w:rFonts w:ascii="Arial" w:eastAsia="HiddenHorzOCR" w:hAnsi="Arial" w:cs="Arial"/>
          <w:b/>
          <w:color w:val="1A1A1A"/>
        </w:rPr>
        <w:t>Updated Schedule Dates:</w:t>
      </w:r>
    </w:p>
    <w:p w14:paraId="3F2CDCD7" w14:textId="77777777" w:rsidR="005936D4" w:rsidRPr="005936D4" w:rsidRDefault="005936D4" w:rsidP="005936D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  <w:b/>
          <w:color w:val="1A1A1A"/>
        </w:rPr>
      </w:pPr>
    </w:p>
    <w:p w14:paraId="237B36AA" w14:textId="77777777" w:rsidR="005936D4" w:rsidRPr="001072C2" w:rsidRDefault="005936D4" w:rsidP="00355066">
      <w:pPr>
        <w:spacing w:after="0" w:line="240" w:lineRule="auto"/>
        <w:ind w:left="720"/>
        <w:rPr>
          <w:rFonts w:ascii="Arial" w:eastAsia="Times New Roman" w:hAnsi="Arial" w:cs="Arial"/>
          <w:b/>
        </w:rPr>
      </w:pPr>
      <w:r w:rsidRPr="001072C2">
        <w:rPr>
          <w:rFonts w:ascii="Arial" w:eastAsia="Times New Roman" w:hAnsi="Arial" w:cs="Arial"/>
          <w:b/>
        </w:rPr>
        <w:t>Important Dates and Times:</w:t>
      </w:r>
    </w:p>
    <w:p w14:paraId="48ECDD5E" w14:textId="77777777" w:rsidR="005936D4" w:rsidRPr="00A35F16" w:rsidRDefault="005936D4" w:rsidP="00355066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</w:rPr>
      </w:pPr>
    </w:p>
    <w:p w14:paraId="524E2436" w14:textId="77777777" w:rsidR="005936D4" w:rsidRPr="001072C2" w:rsidRDefault="005936D4" w:rsidP="00355066">
      <w:pPr>
        <w:autoSpaceDE w:val="0"/>
        <w:autoSpaceDN w:val="0"/>
        <w:adjustRightInd w:val="0"/>
        <w:spacing w:after="0" w:line="240" w:lineRule="auto"/>
        <w:ind w:left="3600" w:hanging="2160"/>
        <w:rPr>
          <w:rFonts w:ascii="Arial" w:eastAsia="HiddenHorzOCR" w:hAnsi="Arial" w:cs="Arial"/>
          <w:bCs/>
          <w:iCs/>
          <w:color w:val="1A1A1A"/>
          <w:sz w:val="20"/>
          <w:szCs w:val="20"/>
        </w:rPr>
      </w:pPr>
      <w:r w:rsidRPr="005936D4">
        <w:rPr>
          <w:rFonts w:ascii="Arial" w:eastAsia="HiddenHorzOCR" w:hAnsi="Arial" w:cs="Arial"/>
          <w:b/>
          <w:color w:val="1A1A1A"/>
          <w:sz w:val="20"/>
          <w:szCs w:val="20"/>
        </w:rPr>
        <w:t>August 22, 2022:</w:t>
      </w:r>
      <w:r w:rsidRPr="001072C2">
        <w:rPr>
          <w:rFonts w:ascii="Arial" w:eastAsia="HiddenHorzOCR" w:hAnsi="Arial" w:cs="Arial"/>
          <w:color w:val="1A1A1A"/>
          <w:sz w:val="20"/>
          <w:szCs w:val="20"/>
        </w:rPr>
        <w:tab/>
      </w:r>
      <w:r w:rsidRPr="001072C2">
        <w:rPr>
          <w:rFonts w:ascii="Arial" w:eastAsia="HiddenHorzOCR" w:hAnsi="Arial" w:cs="Arial"/>
          <w:b/>
          <w:color w:val="1A1A1A"/>
          <w:sz w:val="20"/>
          <w:szCs w:val="20"/>
        </w:rPr>
        <w:t xml:space="preserve">Proposals due at 1:00 </w:t>
      </w:r>
      <w:r>
        <w:rPr>
          <w:rFonts w:ascii="Arial" w:eastAsia="HiddenHorzOCR" w:hAnsi="Arial" w:cs="Arial"/>
          <w:b/>
          <w:color w:val="1A1A1A"/>
          <w:sz w:val="20"/>
          <w:szCs w:val="20"/>
        </w:rPr>
        <w:t>P</w:t>
      </w:r>
      <w:r w:rsidRPr="001072C2">
        <w:rPr>
          <w:rFonts w:ascii="Arial" w:eastAsia="HiddenHorzOCR" w:hAnsi="Arial" w:cs="Arial"/>
          <w:b/>
          <w:color w:val="1A1A1A"/>
          <w:sz w:val="20"/>
          <w:szCs w:val="20"/>
        </w:rPr>
        <w:t>M SHARP</w:t>
      </w:r>
      <w:r w:rsidRPr="001072C2">
        <w:rPr>
          <w:rFonts w:ascii="Arial" w:eastAsia="HiddenHorzOCR" w:hAnsi="Arial" w:cs="Arial"/>
          <w:color w:val="1A1A1A"/>
          <w:sz w:val="20"/>
          <w:szCs w:val="20"/>
        </w:rPr>
        <w:t>, Yuba Community College District, District Offices Location</w:t>
      </w:r>
      <w:r>
        <w:rPr>
          <w:rFonts w:ascii="Arial" w:eastAsia="HiddenHorzOCR" w:hAnsi="Arial" w:cs="Arial"/>
          <w:color w:val="1A1A1A"/>
          <w:sz w:val="20"/>
          <w:szCs w:val="20"/>
        </w:rPr>
        <w:t>: Sutter Center, District Offices, Second Floor, Room 217, Attention: David Willis, 3301 East Onstott Road, Yuba City, Ca., 95991.</w:t>
      </w:r>
      <w:r w:rsidRPr="001072C2">
        <w:rPr>
          <w:rFonts w:ascii="Arial" w:eastAsia="HiddenHorzOCR" w:hAnsi="Arial" w:cs="Arial"/>
          <w:color w:val="1A1A1A"/>
          <w:sz w:val="20"/>
          <w:szCs w:val="20"/>
        </w:rPr>
        <w:t xml:space="preserve">  </w:t>
      </w:r>
      <w:r w:rsidRPr="001072C2">
        <w:rPr>
          <w:rFonts w:ascii="Arial" w:eastAsia="HiddenHorzOCR" w:hAnsi="Arial" w:cs="Arial"/>
          <w:bCs/>
          <w:iCs/>
          <w:color w:val="1A1A1A"/>
          <w:sz w:val="20"/>
          <w:szCs w:val="20"/>
        </w:rPr>
        <w:t>There will be a public bid opening on this RFP</w:t>
      </w:r>
      <w:r>
        <w:rPr>
          <w:rFonts w:ascii="Arial" w:eastAsia="HiddenHorzOCR" w:hAnsi="Arial" w:cs="Arial"/>
          <w:bCs/>
          <w:iCs/>
          <w:color w:val="1A1A1A"/>
          <w:sz w:val="20"/>
          <w:szCs w:val="20"/>
        </w:rPr>
        <w:t xml:space="preserve"> in room 211 at the Sutter Center Building.</w:t>
      </w:r>
    </w:p>
    <w:p w14:paraId="1ACFFEDD" w14:textId="77777777" w:rsidR="005936D4" w:rsidRPr="001072C2" w:rsidRDefault="005936D4" w:rsidP="005936D4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  <w:bCs/>
          <w:iCs/>
          <w:color w:val="1A1A1A"/>
          <w:sz w:val="20"/>
          <w:szCs w:val="20"/>
        </w:rPr>
      </w:pPr>
    </w:p>
    <w:p w14:paraId="188B3696" w14:textId="0BEC9768" w:rsidR="00DA6D7D" w:rsidRPr="00DA6D7D" w:rsidRDefault="00DA6D7D" w:rsidP="00DA6D7D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DA6D7D">
        <w:rPr>
          <w:rFonts w:ascii="Arial" w:eastAsia="Times New Roman" w:hAnsi="Arial" w:cs="Arial"/>
          <w:bdr w:val="none" w:sz="0" w:space="0" w:color="auto" w:frame="1"/>
        </w:rPr>
        <w:t xml:space="preserve">Question:  </w:t>
      </w:r>
      <w:r w:rsidRPr="00DA6D7D">
        <w:rPr>
          <w:rFonts w:ascii="Arial" w:eastAsia="Times New Roman" w:hAnsi="Arial" w:cs="Arial"/>
          <w:bdr w:val="none" w:sz="0" w:space="0" w:color="auto" w:frame="1"/>
        </w:rPr>
        <w:t>Is the existing portable DSA approved?</w:t>
      </w:r>
    </w:p>
    <w:p w14:paraId="5873A985" w14:textId="0B1EA22C" w:rsidR="00DA6D7D" w:rsidRPr="00DA6D7D" w:rsidRDefault="00DA6D7D" w:rsidP="00DA6D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bdr w:val="none" w:sz="0" w:space="0" w:color="auto" w:frame="1"/>
        </w:rPr>
      </w:pPr>
      <w:r w:rsidRPr="00DA6D7D">
        <w:rPr>
          <w:rFonts w:ascii="Arial" w:eastAsia="Times New Roman" w:hAnsi="Arial" w:cs="Arial"/>
          <w:bdr w:val="none" w:sz="0" w:space="0" w:color="auto" w:frame="1"/>
        </w:rPr>
        <w:t xml:space="preserve">Answer:  The work associated with the portable building has been </w:t>
      </w:r>
      <w:r w:rsidRPr="00DA6D7D">
        <w:rPr>
          <w:rFonts w:ascii="Arial" w:eastAsia="Times New Roman" w:hAnsi="Arial" w:cs="Arial"/>
          <w:b/>
          <w:bCs/>
          <w:highlight w:val="yellow"/>
          <w:bdr w:val="none" w:sz="0" w:space="0" w:color="auto" w:frame="1"/>
        </w:rPr>
        <w:t>removed</w:t>
      </w:r>
      <w:r w:rsidRPr="00DA6D7D">
        <w:rPr>
          <w:rFonts w:ascii="Arial" w:eastAsia="Times New Roman" w:hAnsi="Arial" w:cs="Arial"/>
          <w:bdr w:val="none" w:sz="0" w:space="0" w:color="auto" w:frame="1"/>
        </w:rPr>
        <w:t xml:space="preserve"> from the scope of work.</w:t>
      </w:r>
    </w:p>
    <w:p w14:paraId="0AC4C4A1" w14:textId="77777777" w:rsidR="00DA6D7D" w:rsidRPr="00DA6D7D" w:rsidRDefault="00DA6D7D" w:rsidP="00DA6D7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FB9E598" w14:textId="5BA06ED9" w:rsidR="00DA6D7D" w:rsidRPr="00DA6D7D" w:rsidRDefault="00DA6D7D" w:rsidP="00DA6D7D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DA6D7D">
        <w:rPr>
          <w:rFonts w:ascii="Arial" w:eastAsia="Times New Roman" w:hAnsi="Arial" w:cs="Arial"/>
          <w:bdr w:val="none" w:sz="0" w:space="0" w:color="auto" w:frame="1"/>
        </w:rPr>
        <w:t xml:space="preserve">Question:  </w:t>
      </w:r>
      <w:r w:rsidRPr="00DA6D7D">
        <w:rPr>
          <w:rFonts w:ascii="Arial" w:eastAsia="Times New Roman" w:hAnsi="Arial" w:cs="Arial"/>
          <w:bdr w:val="none" w:sz="0" w:space="0" w:color="auto" w:frame="1"/>
        </w:rPr>
        <w:t>Are we to plan future infrastructure for lighting of the game field as part of this project?</w:t>
      </w:r>
    </w:p>
    <w:p w14:paraId="2CECE333" w14:textId="0E959889" w:rsidR="00DA6D7D" w:rsidRPr="00DA6D7D" w:rsidRDefault="00DA6D7D" w:rsidP="00DA6D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bdr w:val="none" w:sz="0" w:space="0" w:color="auto" w:frame="1"/>
        </w:rPr>
      </w:pPr>
      <w:r w:rsidRPr="00DA6D7D">
        <w:rPr>
          <w:rFonts w:ascii="Arial" w:eastAsia="Times New Roman" w:hAnsi="Arial" w:cs="Arial"/>
          <w:bdr w:val="none" w:sz="0" w:space="0" w:color="auto" w:frame="1"/>
        </w:rPr>
        <w:t xml:space="preserve">Answer: No.  </w:t>
      </w:r>
    </w:p>
    <w:p w14:paraId="64ABD9AD" w14:textId="77777777" w:rsidR="00DA6D7D" w:rsidRPr="00DA6D7D" w:rsidRDefault="00DA6D7D" w:rsidP="00DA6D7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09A9CE8A" w14:textId="52956E6B" w:rsidR="00DA6D7D" w:rsidRPr="00DA6D7D" w:rsidRDefault="00DA6D7D" w:rsidP="00DA6D7D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DA6D7D">
        <w:rPr>
          <w:rFonts w:ascii="Arial" w:eastAsia="Times New Roman" w:hAnsi="Arial" w:cs="Arial"/>
          <w:bdr w:val="none" w:sz="0" w:space="0" w:color="auto" w:frame="1"/>
        </w:rPr>
        <w:t xml:space="preserve">Question:  </w:t>
      </w:r>
      <w:r w:rsidRPr="00DA6D7D">
        <w:rPr>
          <w:rFonts w:ascii="Arial" w:eastAsia="Times New Roman" w:hAnsi="Arial" w:cs="Arial"/>
          <w:bdr w:val="none" w:sz="0" w:space="0" w:color="auto" w:frame="1"/>
        </w:rPr>
        <w:t>Are the wayfinding signs to be illuminated?</w:t>
      </w:r>
    </w:p>
    <w:p w14:paraId="7C0035A9" w14:textId="03102DA6" w:rsidR="00DA6D7D" w:rsidRPr="00DA6D7D" w:rsidRDefault="00DA6D7D" w:rsidP="00DA6D7D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sz w:val="20"/>
          <w:szCs w:val="20"/>
        </w:rPr>
      </w:pPr>
      <w:r w:rsidRPr="00DA6D7D">
        <w:rPr>
          <w:rFonts w:ascii="Arial" w:eastAsia="Times New Roman" w:hAnsi="Arial" w:cs="Arial"/>
          <w:bdr w:val="none" w:sz="0" w:space="0" w:color="auto" w:frame="1"/>
        </w:rPr>
        <w:t xml:space="preserve">Answer:  No.  </w:t>
      </w:r>
    </w:p>
    <w:p w14:paraId="1E89FE34" w14:textId="0EF7654D" w:rsidR="004C4830" w:rsidRPr="00DA6D7D" w:rsidRDefault="004C4830" w:rsidP="00DA6D7D">
      <w:pPr>
        <w:pStyle w:val="ListParagraph"/>
        <w:rPr>
          <w:rFonts w:ascii="Arial" w:eastAsia="Times New Roman" w:hAnsi="Arial" w:cs="Arial"/>
          <w:b/>
          <w:color w:val="000000" w:themeColor="text1"/>
        </w:rPr>
      </w:pPr>
    </w:p>
    <w:p w14:paraId="1B94F70B" w14:textId="00823724" w:rsidR="00344404" w:rsidRPr="00240481" w:rsidRDefault="00C87505" w:rsidP="00834B4F">
      <w:pPr>
        <w:rPr>
          <w:rFonts w:ascii="Times New Roman" w:eastAsia="HiddenHorzOCR" w:hAnsi="Times New Roman" w:cs="Times New Roman"/>
          <w:color w:val="000000" w:themeColor="text1"/>
          <w:sz w:val="24"/>
          <w:szCs w:val="24"/>
        </w:rPr>
      </w:pPr>
      <w:r w:rsidRPr="0024048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The End.</w:t>
      </w:r>
    </w:p>
    <w:sectPr w:rsidR="00344404" w:rsidRPr="00240481" w:rsidSect="00A8602D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1992F" w14:textId="77777777" w:rsidR="006928D8" w:rsidRDefault="006928D8" w:rsidP="00344404">
      <w:pPr>
        <w:spacing w:after="0" w:line="240" w:lineRule="auto"/>
      </w:pPr>
      <w:r>
        <w:separator/>
      </w:r>
    </w:p>
  </w:endnote>
  <w:endnote w:type="continuationSeparator" w:id="0">
    <w:p w14:paraId="4DED2131" w14:textId="77777777" w:rsidR="006928D8" w:rsidRDefault="006928D8" w:rsidP="00344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ddenHorzOCR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9EDD3" w14:textId="77777777" w:rsidR="006928D8" w:rsidRDefault="006928D8" w:rsidP="00344404">
      <w:pPr>
        <w:spacing w:after="0" w:line="240" w:lineRule="auto"/>
      </w:pPr>
      <w:r>
        <w:separator/>
      </w:r>
    </w:p>
  </w:footnote>
  <w:footnote w:type="continuationSeparator" w:id="0">
    <w:p w14:paraId="7501F9BC" w14:textId="77777777" w:rsidR="006928D8" w:rsidRDefault="006928D8" w:rsidP="00344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9DB36" w14:textId="77777777" w:rsidR="001E4E8F" w:rsidRDefault="001E4E8F">
    <w:pPr>
      <w:pStyle w:val="Header"/>
    </w:pPr>
    <w:r w:rsidRPr="00AE3910">
      <w:rPr>
        <w:rFonts w:ascii="Arial" w:eastAsia="HiddenHorzOCR" w:hAnsi="Arial" w:cs="Arial"/>
        <w:b/>
        <w:bCs/>
        <w:noProof/>
        <w:color w:val="343434"/>
      </w:rPr>
      <mc:AlternateContent>
        <mc:Choice Requires="wps">
          <w:drawing>
            <wp:anchor distT="91440" distB="91440" distL="114300" distR="114300" simplePos="0" relativeHeight="251661312" behindDoc="0" locked="0" layoutInCell="1" allowOverlap="1" wp14:anchorId="6435F138" wp14:editId="0473E7BC">
              <wp:simplePos x="0" y="0"/>
              <wp:positionH relativeFrom="margin">
                <wp:align>left</wp:align>
              </wp:positionH>
              <wp:positionV relativeFrom="paragraph">
                <wp:posOffset>-285750</wp:posOffset>
              </wp:positionV>
              <wp:extent cx="6819900" cy="1455420"/>
              <wp:effectExtent l="0" t="0" r="0" b="0"/>
              <wp:wrapTopAndBottom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9900" cy="1455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7D48EB" w14:textId="77777777" w:rsidR="001E4E8F" w:rsidRDefault="001E4E8F" w:rsidP="00287343">
                          <w:pPr>
                            <w:pBdr>
                              <w:top w:val="single" w:sz="24" w:space="8" w:color="5B9BD5" w:themeColor="accent1"/>
                              <w:bottom w:val="single" w:sz="24" w:space="8" w:color="5B9BD5" w:themeColor="accent1"/>
                            </w:pBd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84E6C3" wp14:editId="0595839C">
                                <wp:extent cx="2876550" cy="1000760"/>
                                <wp:effectExtent l="0" t="0" r="0" b="889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899724" cy="10088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35F13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-22.5pt;width:537pt;height:114.6pt;z-index:251661312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" filled="f" stroked="f">
              <v:textbox>
                <w:txbxContent>
                  <w:p w14:paraId="777D48EB" w14:textId="77777777" w:rsidR="001E4E8F" w:rsidRDefault="001E4E8F" w:rsidP="00287343">
                    <w:pPr>
                      <w:pBdr>
                        <w:top w:val="single" w:sz="24" w:space="8" w:color="5B9BD5" w:themeColor="accent1"/>
                        <w:bottom w:val="single" w:sz="24" w:space="8" w:color="5B9BD5" w:themeColor="accent1"/>
                      </w:pBdr>
                      <w:spacing w:after="0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084E6C3" wp14:editId="0595839C">
                          <wp:extent cx="2876550" cy="1000760"/>
                          <wp:effectExtent l="0" t="0" r="0" b="889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99724" cy="100882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opAndBottom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6E2F"/>
    <w:multiLevelType w:val="hybridMultilevel"/>
    <w:tmpl w:val="62BA0D50"/>
    <w:lvl w:ilvl="0" w:tplc="63C604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995F41"/>
    <w:multiLevelType w:val="hybridMultilevel"/>
    <w:tmpl w:val="70D4CDA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58693E"/>
    <w:multiLevelType w:val="hybridMultilevel"/>
    <w:tmpl w:val="7D9424F4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F82253F"/>
    <w:multiLevelType w:val="multilevel"/>
    <w:tmpl w:val="16B69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371FB3"/>
    <w:multiLevelType w:val="hybridMultilevel"/>
    <w:tmpl w:val="BF3AA0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2351DDB"/>
    <w:multiLevelType w:val="hybridMultilevel"/>
    <w:tmpl w:val="F594D66A"/>
    <w:lvl w:ilvl="0" w:tplc="8C4245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BD13AC"/>
    <w:multiLevelType w:val="hybridMultilevel"/>
    <w:tmpl w:val="CD7A7950"/>
    <w:lvl w:ilvl="0" w:tplc="30C08B98">
      <w:start w:val="1"/>
      <w:numFmt w:val="decimal"/>
      <w:lvlText w:val="%1."/>
      <w:lvlJc w:val="left"/>
      <w:pPr>
        <w:ind w:left="720" w:hanging="360"/>
      </w:pPr>
      <w:rPr>
        <w:rFonts w:ascii="inherit" w:hAnsi="inherit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D05E8"/>
    <w:multiLevelType w:val="hybridMultilevel"/>
    <w:tmpl w:val="10829E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C5747"/>
    <w:multiLevelType w:val="hybridMultilevel"/>
    <w:tmpl w:val="260AA690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2B621070"/>
    <w:multiLevelType w:val="hybridMultilevel"/>
    <w:tmpl w:val="BC8E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3F3259"/>
    <w:multiLevelType w:val="hybridMultilevel"/>
    <w:tmpl w:val="5C605CF2"/>
    <w:lvl w:ilvl="0" w:tplc="0818F1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242DCD"/>
    <w:multiLevelType w:val="hybridMultilevel"/>
    <w:tmpl w:val="FF9E0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12ACB"/>
    <w:multiLevelType w:val="multilevel"/>
    <w:tmpl w:val="DFB6FF2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035EBC"/>
    <w:multiLevelType w:val="multilevel"/>
    <w:tmpl w:val="38047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8819E4"/>
    <w:multiLevelType w:val="hybridMultilevel"/>
    <w:tmpl w:val="013E2A8E"/>
    <w:lvl w:ilvl="0" w:tplc="355EE1B8">
      <w:start w:val="7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E845499"/>
    <w:multiLevelType w:val="hybridMultilevel"/>
    <w:tmpl w:val="7CD0C3A2"/>
    <w:lvl w:ilvl="0" w:tplc="11F0A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BA11E5"/>
    <w:multiLevelType w:val="hybridMultilevel"/>
    <w:tmpl w:val="A14C7432"/>
    <w:lvl w:ilvl="0" w:tplc="224295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F977A7A"/>
    <w:multiLevelType w:val="hybridMultilevel"/>
    <w:tmpl w:val="13782640"/>
    <w:lvl w:ilvl="0" w:tplc="C03A0892">
      <w:start w:val="5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3D1A05"/>
    <w:multiLevelType w:val="hybridMultilevel"/>
    <w:tmpl w:val="DF1AA68A"/>
    <w:lvl w:ilvl="0" w:tplc="33CEEA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65E5F55"/>
    <w:multiLevelType w:val="hybridMultilevel"/>
    <w:tmpl w:val="3580BF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8D45A5F"/>
    <w:multiLevelType w:val="hybridMultilevel"/>
    <w:tmpl w:val="BF164D3C"/>
    <w:lvl w:ilvl="0" w:tplc="BB925D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EBB53E4"/>
    <w:multiLevelType w:val="hybridMultilevel"/>
    <w:tmpl w:val="3F646A6A"/>
    <w:lvl w:ilvl="0" w:tplc="A7AA93C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AD39D8"/>
    <w:multiLevelType w:val="hybridMultilevel"/>
    <w:tmpl w:val="CFFC7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29549E"/>
    <w:multiLevelType w:val="hybridMultilevel"/>
    <w:tmpl w:val="1438ED20"/>
    <w:lvl w:ilvl="0" w:tplc="53E859A0">
      <w:start w:val="9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756922">
    <w:abstractNumId w:val="20"/>
  </w:num>
  <w:num w:numId="2" w16cid:durableId="1532114024">
    <w:abstractNumId w:val="9"/>
  </w:num>
  <w:num w:numId="3" w16cid:durableId="462116264">
    <w:abstractNumId w:val="8"/>
  </w:num>
  <w:num w:numId="4" w16cid:durableId="1807315375">
    <w:abstractNumId w:val="14"/>
  </w:num>
  <w:num w:numId="5" w16cid:durableId="844708460">
    <w:abstractNumId w:val="18"/>
  </w:num>
  <w:num w:numId="6" w16cid:durableId="851456516">
    <w:abstractNumId w:val="12"/>
  </w:num>
  <w:num w:numId="7" w16cid:durableId="142740542">
    <w:abstractNumId w:val="2"/>
  </w:num>
  <w:num w:numId="8" w16cid:durableId="574633843">
    <w:abstractNumId w:val="16"/>
  </w:num>
  <w:num w:numId="9" w16cid:durableId="446319065">
    <w:abstractNumId w:val="11"/>
  </w:num>
  <w:num w:numId="10" w16cid:durableId="617833287">
    <w:abstractNumId w:val="22"/>
  </w:num>
  <w:num w:numId="11" w16cid:durableId="349142541">
    <w:abstractNumId w:val="6"/>
  </w:num>
  <w:num w:numId="12" w16cid:durableId="152451458">
    <w:abstractNumId w:val="0"/>
  </w:num>
  <w:num w:numId="13" w16cid:durableId="1152336549">
    <w:abstractNumId w:val="15"/>
  </w:num>
  <w:num w:numId="14" w16cid:durableId="1428647446">
    <w:abstractNumId w:val="1"/>
  </w:num>
  <w:num w:numId="15" w16cid:durableId="1784381212">
    <w:abstractNumId w:val="17"/>
  </w:num>
  <w:num w:numId="16" w16cid:durableId="1052652963">
    <w:abstractNumId w:val="7"/>
  </w:num>
  <w:num w:numId="17" w16cid:durableId="1474636061">
    <w:abstractNumId w:val="19"/>
  </w:num>
  <w:num w:numId="18" w16cid:durableId="27878229">
    <w:abstractNumId w:val="4"/>
  </w:num>
  <w:num w:numId="19" w16cid:durableId="850146746">
    <w:abstractNumId w:val="21"/>
  </w:num>
  <w:num w:numId="20" w16cid:durableId="519855785">
    <w:abstractNumId w:val="5"/>
  </w:num>
  <w:num w:numId="21" w16cid:durableId="141122095">
    <w:abstractNumId w:val="3"/>
  </w:num>
  <w:num w:numId="22" w16cid:durableId="1920554929">
    <w:abstractNumId w:val="23"/>
  </w:num>
  <w:num w:numId="23" w16cid:durableId="1894582134">
    <w:abstractNumId w:val="10"/>
  </w:num>
  <w:num w:numId="24" w16cid:durableId="546844604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404"/>
    <w:rsid w:val="000161D8"/>
    <w:rsid w:val="00030305"/>
    <w:rsid w:val="00033279"/>
    <w:rsid w:val="0004797E"/>
    <w:rsid w:val="000613AB"/>
    <w:rsid w:val="00063A6E"/>
    <w:rsid w:val="00073CD9"/>
    <w:rsid w:val="00094D36"/>
    <w:rsid w:val="000957F2"/>
    <w:rsid w:val="00096C0E"/>
    <w:rsid w:val="000A2A51"/>
    <w:rsid w:val="000A7CEA"/>
    <w:rsid w:val="00107E76"/>
    <w:rsid w:val="0011313D"/>
    <w:rsid w:val="00130495"/>
    <w:rsid w:val="0013322B"/>
    <w:rsid w:val="00137861"/>
    <w:rsid w:val="00151CE1"/>
    <w:rsid w:val="00163884"/>
    <w:rsid w:val="00171F92"/>
    <w:rsid w:val="00182CF0"/>
    <w:rsid w:val="001A11F9"/>
    <w:rsid w:val="001A4B65"/>
    <w:rsid w:val="001B49C7"/>
    <w:rsid w:val="001D4C50"/>
    <w:rsid w:val="001E41AD"/>
    <w:rsid w:val="001E4E8F"/>
    <w:rsid w:val="001F1F32"/>
    <w:rsid w:val="001F3C0C"/>
    <w:rsid w:val="00200F08"/>
    <w:rsid w:val="00204898"/>
    <w:rsid w:val="00207833"/>
    <w:rsid w:val="00213732"/>
    <w:rsid w:val="00224B51"/>
    <w:rsid w:val="00227329"/>
    <w:rsid w:val="0023663D"/>
    <w:rsid w:val="00240481"/>
    <w:rsid w:val="00246060"/>
    <w:rsid w:val="0026212E"/>
    <w:rsid w:val="002643BA"/>
    <w:rsid w:val="00266A23"/>
    <w:rsid w:val="00273163"/>
    <w:rsid w:val="00287343"/>
    <w:rsid w:val="002A258C"/>
    <w:rsid w:val="002A78A9"/>
    <w:rsid w:val="002C0195"/>
    <w:rsid w:val="002C3A6B"/>
    <w:rsid w:val="002C5144"/>
    <w:rsid w:val="002D041E"/>
    <w:rsid w:val="00307E64"/>
    <w:rsid w:val="00344404"/>
    <w:rsid w:val="00350861"/>
    <w:rsid w:val="00351FA4"/>
    <w:rsid w:val="00355066"/>
    <w:rsid w:val="003562CA"/>
    <w:rsid w:val="00371B61"/>
    <w:rsid w:val="00390D92"/>
    <w:rsid w:val="00391C7B"/>
    <w:rsid w:val="003935A7"/>
    <w:rsid w:val="003A3671"/>
    <w:rsid w:val="003A5E5F"/>
    <w:rsid w:val="003B3354"/>
    <w:rsid w:val="003F658C"/>
    <w:rsid w:val="0040413E"/>
    <w:rsid w:val="00412B4A"/>
    <w:rsid w:val="0042005B"/>
    <w:rsid w:val="00432C48"/>
    <w:rsid w:val="004408A4"/>
    <w:rsid w:val="00446078"/>
    <w:rsid w:val="00452F29"/>
    <w:rsid w:val="00454F99"/>
    <w:rsid w:val="00475186"/>
    <w:rsid w:val="004751D7"/>
    <w:rsid w:val="00475FDD"/>
    <w:rsid w:val="0048071F"/>
    <w:rsid w:val="00493B74"/>
    <w:rsid w:val="004971B7"/>
    <w:rsid w:val="004B20B3"/>
    <w:rsid w:val="004C4830"/>
    <w:rsid w:val="004C5773"/>
    <w:rsid w:val="00516E16"/>
    <w:rsid w:val="00522CED"/>
    <w:rsid w:val="005354AE"/>
    <w:rsid w:val="005632DC"/>
    <w:rsid w:val="005742A3"/>
    <w:rsid w:val="00582162"/>
    <w:rsid w:val="005916F2"/>
    <w:rsid w:val="005936D4"/>
    <w:rsid w:val="005944C7"/>
    <w:rsid w:val="00597774"/>
    <w:rsid w:val="005E13D8"/>
    <w:rsid w:val="005E1CD2"/>
    <w:rsid w:val="005F5E60"/>
    <w:rsid w:val="006454C9"/>
    <w:rsid w:val="00651D41"/>
    <w:rsid w:val="006640C9"/>
    <w:rsid w:val="00673FD1"/>
    <w:rsid w:val="006758F8"/>
    <w:rsid w:val="006928D8"/>
    <w:rsid w:val="00695A92"/>
    <w:rsid w:val="00696531"/>
    <w:rsid w:val="006C71FB"/>
    <w:rsid w:val="006D4E34"/>
    <w:rsid w:val="006E468B"/>
    <w:rsid w:val="007076B3"/>
    <w:rsid w:val="00733B9E"/>
    <w:rsid w:val="007368BC"/>
    <w:rsid w:val="007424AF"/>
    <w:rsid w:val="00764BD3"/>
    <w:rsid w:val="00782754"/>
    <w:rsid w:val="0079609F"/>
    <w:rsid w:val="007A08BE"/>
    <w:rsid w:val="007A2236"/>
    <w:rsid w:val="007D2832"/>
    <w:rsid w:val="007D5E88"/>
    <w:rsid w:val="007E4F20"/>
    <w:rsid w:val="007E612B"/>
    <w:rsid w:val="007E68DB"/>
    <w:rsid w:val="007F1F98"/>
    <w:rsid w:val="0080030B"/>
    <w:rsid w:val="008104A4"/>
    <w:rsid w:val="00816A6A"/>
    <w:rsid w:val="008204B9"/>
    <w:rsid w:val="00830BDF"/>
    <w:rsid w:val="0083348E"/>
    <w:rsid w:val="00834B4F"/>
    <w:rsid w:val="008530F1"/>
    <w:rsid w:val="0087725D"/>
    <w:rsid w:val="008842C1"/>
    <w:rsid w:val="008A7661"/>
    <w:rsid w:val="008B44C9"/>
    <w:rsid w:val="008C065D"/>
    <w:rsid w:val="008C7907"/>
    <w:rsid w:val="008E784A"/>
    <w:rsid w:val="008F771C"/>
    <w:rsid w:val="0092283F"/>
    <w:rsid w:val="009374B3"/>
    <w:rsid w:val="00954BE7"/>
    <w:rsid w:val="00956B3B"/>
    <w:rsid w:val="00957FBA"/>
    <w:rsid w:val="009768A1"/>
    <w:rsid w:val="0097773F"/>
    <w:rsid w:val="009853D5"/>
    <w:rsid w:val="00995430"/>
    <w:rsid w:val="009B1C9A"/>
    <w:rsid w:val="009C4713"/>
    <w:rsid w:val="00A04FE4"/>
    <w:rsid w:val="00A05AC8"/>
    <w:rsid w:val="00A066FD"/>
    <w:rsid w:val="00A17DDF"/>
    <w:rsid w:val="00A20EB1"/>
    <w:rsid w:val="00A47C36"/>
    <w:rsid w:val="00A61138"/>
    <w:rsid w:val="00A703BE"/>
    <w:rsid w:val="00A8602D"/>
    <w:rsid w:val="00A867D1"/>
    <w:rsid w:val="00A96ADA"/>
    <w:rsid w:val="00A96D3D"/>
    <w:rsid w:val="00AA6E3A"/>
    <w:rsid w:val="00AC0443"/>
    <w:rsid w:val="00AC5B39"/>
    <w:rsid w:val="00AD3777"/>
    <w:rsid w:val="00AE7C79"/>
    <w:rsid w:val="00AF19D4"/>
    <w:rsid w:val="00B422F4"/>
    <w:rsid w:val="00B42406"/>
    <w:rsid w:val="00B437F5"/>
    <w:rsid w:val="00B83CD1"/>
    <w:rsid w:val="00B848D6"/>
    <w:rsid w:val="00B94B47"/>
    <w:rsid w:val="00BB5330"/>
    <w:rsid w:val="00BB5F21"/>
    <w:rsid w:val="00BB7FCD"/>
    <w:rsid w:val="00BC1C48"/>
    <w:rsid w:val="00BE36A6"/>
    <w:rsid w:val="00C126C0"/>
    <w:rsid w:val="00C15EC7"/>
    <w:rsid w:val="00C62A8C"/>
    <w:rsid w:val="00C630C5"/>
    <w:rsid w:val="00C6509C"/>
    <w:rsid w:val="00C65132"/>
    <w:rsid w:val="00C76B58"/>
    <w:rsid w:val="00C84AAC"/>
    <w:rsid w:val="00C87505"/>
    <w:rsid w:val="00C94CE9"/>
    <w:rsid w:val="00CB3DC7"/>
    <w:rsid w:val="00CC1A0D"/>
    <w:rsid w:val="00CC36C2"/>
    <w:rsid w:val="00CC5148"/>
    <w:rsid w:val="00CD647E"/>
    <w:rsid w:val="00D00B63"/>
    <w:rsid w:val="00D0501C"/>
    <w:rsid w:val="00D0539C"/>
    <w:rsid w:val="00D30734"/>
    <w:rsid w:val="00D32DAA"/>
    <w:rsid w:val="00D33E0D"/>
    <w:rsid w:val="00D35D82"/>
    <w:rsid w:val="00D36424"/>
    <w:rsid w:val="00D74682"/>
    <w:rsid w:val="00D93E72"/>
    <w:rsid w:val="00DA3003"/>
    <w:rsid w:val="00DA6D7D"/>
    <w:rsid w:val="00E07D83"/>
    <w:rsid w:val="00E152C7"/>
    <w:rsid w:val="00E22C61"/>
    <w:rsid w:val="00E25267"/>
    <w:rsid w:val="00E51567"/>
    <w:rsid w:val="00E51599"/>
    <w:rsid w:val="00E54F07"/>
    <w:rsid w:val="00E8109F"/>
    <w:rsid w:val="00E827E5"/>
    <w:rsid w:val="00E85222"/>
    <w:rsid w:val="00E8686C"/>
    <w:rsid w:val="00ED46DD"/>
    <w:rsid w:val="00ED4A2F"/>
    <w:rsid w:val="00EE38F9"/>
    <w:rsid w:val="00EF534B"/>
    <w:rsid w:val="00F03B24"/>
    <w:rsid w:val="00F13EAC"/>
    <w:rsid w:val="00F13F68"/>
    <w:rsid w:val="00F24E2D"/>
    <w:rsid w:val="00F408A2"/>
    <w:rsid w:val="00F54B9E"/>
    <w:rsid w:val="00F64F79"/>
    <w:rsid w:val="00F87AD8"/>
    <w:rsid w:val="00F93E36"/>
    <w:rsid w:val="00FA44A4"/>
    <w:rsid w:val="00FA4612"/>
    <w:rsid w:val="00FC6807"/>
    <w:rsid w:val="00FD481C"/>
    <w:rsid w:val="00FD56B7"/>
    <w:rsid w:val="00FF6CEC"/>
    <w:rsid w:val="00FF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9B969"/>
  <w15:chartTrackingRefBased/>
  <w15:docId w15:val="{9868C31A-7F45-4239-84FC-4DFFCBFD0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658C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E22C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E22C6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E22C6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4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04"/>
  </w:style>
  <w:style w:type="paragraph" w:styleId="Footer">
    <w:name w:val="footer"/>
    <w:basedOn w:val="Normal"/>
    <w:link w:val="FooterChar"/>
    <w:uiPriority w:val="99"/>
    <w:unhideWhenUsed/>
    <w:rsid w:val="003444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04"/>
  </w:style>
  <w:style w:type="paragraph" w:styleId="ListParagraph">
    <w:name w:val="List Paragraph"/>
    <w:basedOn w:val="Normal"/>
    <w:uiPriority w:val="99"/>
    <w:qFormat/>
    <w:rsid w:val="003444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440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C5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2D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F1F9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1F98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1F98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1F9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F98"/>
    <w:rPr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E22C6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22C6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22C61"/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TableParagraph">
    <w:name w:val="Table Paragraph"/>
    <w:basedOn w:val="Normal"/>
    <w:uiPriority w:val="1"/>
    <w:qFormat/>
    <w:rsid w:val="0013786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customStyle="1" w:styleId="ListParagraph1">
    <w:name w:val="List Paragraph1"/>
    <w:aliases w:val="Style 99"/>
    <w:basedOn w:val="Normal"/>
    <w:link w:val="ListParagraphChar"/>
    <w:uiPriority w:val="99"/>
    <w:rsid w:val="00030305"/>
    <w:pPr>
      <w:spacing w:after="0" w:line="240" w:lineRule="auto"/>
      <w:ind w:left="720"/>
      <w:contextualSpacing/>
    </w:pPr>
    <w:rPr>
      <w:rFonts w:ascii="Arial" w:eastAsia="Calibri" w:hAnsi="Arial" w:cs="Times New Roman"/>
      <w:lang w:val="x-none" w:eastAsia="x-none"/>
    </w:rPr>
  </w:style>
  <w:style w:type="character" w:customStyle="1" w:styleId="ListParagraphChar">
    <w:name w:val="List Paragraph Char"/>
    <w:aliases w:val="Style 99 Char"/>
    <w:link w:val="ListParagraph1"/>
    <w:uiPriority w:val="99"/>
    <w:rsid w:val="00030305"/>
    <w:rPr>
      <w:rFonts w:ascii="Arial" w:eastAsia="Calibri" w:hAnsi="Arial" w:cs="Times New Roman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3F65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">
    <w:name w:val="TableGrid"/>
    <w:rsid w:val="003F658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7076B3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39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normal">
    <w:name w:val="x_msonormal"/>
    <w:basedOn w:val="Normal"/>
    <w:rsid w:val="0039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72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1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66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68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48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3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880178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6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12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0123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507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80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687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960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843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7443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82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935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7051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5629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175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0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51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07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1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51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61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7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04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610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89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95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86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1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5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57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0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YCCD</Company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Willis</dc:creator>
  <cp:keywords/>
  <dc:description/>
  <cp:lastModifiedBy>David Willis</cp:lastModifiedBy>
  <cp:revision>2</cp:revision>
  <cp:lastPrinted>2020-09-30T23:46:00Z</cp:lastPrinted>
  <dcterms:created xsi:type="dcterms:W3CDTF">2023-08-15T19:52:00Z</dcterms:created>
  <dcterms:modified xsi:type="dcterms:W3CDTF">2023-08-15T19:52:00Z</dcterms:modified>
</cp:coreProperties>
</file>