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3E85" w14:textId="77777777" w:rsidR="00240481" w:rsidRDefault="00240481" w:rsidP="001E41AD">
      <w:pPr>
        <w:pStyle w:val="Header"/>
        <w:rPr>
          <w:rFonts w:ascii="Arial" w:eastAsia="Times New Roman" w:hAnsi="Arial" w:cs="Arial"/>
          <w:b/>
          <w:color w:val="000000"/>
        </w:rPr>
      </w:pPr>
    </w:p>
    <w:p w14:paraId="54404860" w14:textId="3D42E47A" w:rsidR="00957FBA" w:rsidRPr="00522CED" w:rsidRDefault="001E41AD" w:rsidP="001E41AD">
      <w:pPr>
        <w:pStyle w:val="Header"/>
        <w:rPr>
          <w:rFonts w:ascii="Arial" w:eastAsia="Times New Roman" w:hAnsi="Arial" w:cs="Arial"/>
          <w:b/>
          <w:color w:val="000000"/>
          <w:u w:val="single"/>
        </w:rPr>
      </w:pPr>
      <w:r>
        <w:rPr>
          <w:noProof/>
        </w:rPr>
        <mc:AlternateContent>
          <mc:Choice Requires="wps">
            <w:drawing>
              <wp:anchor distT="45720" distB="45720" distL="114300" distR="114300" simplePos="0" relativeHeight="251659264" behindDoc="0" locked="0" layoutInCell="1" allowOverlap="1" wp14:anchorId="3E5EFF6B" wp14:editId="4A97AAEA">
                <wp:simplePos x="0" y="0"/>
                <wp:positionH relativeFrom="margin">
                  <wp:align>right</wp:align>
                </wp:positionH>
                <wp:positionV relativeFrom="paragraph">
                  <wp:posOffset>454</wp:posOffset>
                </wp:positionV>
                <wp:extent cx="7086600" cy="1247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47775"/>
                        </a:xfrm>
                        <a:prstGeom prst="rect">
                          <a:avLst/>
                        </a:prstGeom>
                        <a:solidFill>
                          <a:srgbClr val="FFFFFF"/>
                        </a:solidFill>
                        <a:ln w="9525">
                          <a:solidFill>
                            <a:srgbClr val="000000"/>
                          </a:solidFill>
                          <a:miter lim="800000"/>
                          <a:headEnd/>
                          <a:tailEnd/>
                        </a:ln>
                      </wps:spPr>
                      <wps:txb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4A8B9220"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w:t>
                            </w:r>
                            <w:r w:rsidR="0040413E">
                              <w:rPr>
                                <w:rFonts w:ascii="Arial" w:eastAsia="HiddenHorzOCR" w:hAnsi="Arial" w:cs="Arial"/>
                                <w:b/>
                                <w:bCs/>
                                <w:color w:val="343434"/>
                              </w:rPr>
                              <w:t>1-</w:t>
                            </w:r>
                            <w:r w:rsidR="00C54B70">
                              <w:rPr>
                                <w:rFonts w:ascii="Arial" w:eastAsia="HiddenHorzOCR" w:hAnsi="Arial" w:cs="Arial"/>
                                <w:b/>
                                <w:bCs/>
                                <w:color w:val="343434"/>
                              </w:rPr>
                              <w:t>15 Structural/Special Inspections and Testing</w:t>
                            </w:r>
                          </w:p>
                          <w:p w14:paraId="140F8459" w14:textId="21ED2787" w:rsidR="001E41AD" w:rsidRDefault="00A867D1" w:rsidP="001E41AD">
                            <w:pPr>
                              <w:pStyle w:val="Header"/>
                              <w:jc w:val="center"/>
                            </w:pPr>
                            <w:r>
                              <w:t xml:space="preserve">Date: </w:t>
                            </w:r>
                            <w:r w:rsidR="00C54B70">
                              <w:t>02/03/2022</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5EFF6B" id="_x0000_t202" coordsize="21600,21600" o:spt="202" path="m,l,21600r21600,l21600,xe">
                <v:stroke joinstyle="miter"/>
                <v:path gradientshapeok="t" o:connecttype="rect"/>
              </v:shapetype>
              <v:shape id="Text Box 2" o:spid="_x0000_s1026" type="#_x0000_t202" style="position:absolute;margin-left:506.8pt;margin-top:.05pt;width:558pt;height:98.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">
                <v:textbox>
                  <w:txbxContent>
                    <w:p w14:paraId="34D4EDAB" w14:textId="77777777" w:rsidR="001E41AD" w:rsidRDefault="001E41AD" w:rsidP="001E41AD">
                      <w:pPr>
                        <w:pStyle w:val="Header"/>
                        <w:rPr>
                          <w:rFonts w:ascii="Arial" w:eastAsia="HiddenHorzOCR" w:hAnsi="Arial" w:cs="Arial"/>
                          <w:b/>
                          <w:bCs/>
                          <w:color w:val="343434"/>
                        </w:rPr>
                      </w:pPr>
                    </w:p>
                    <w:p w14:paraId="67AE8F10" w14:textId="36C70D98" w:rsidR="001E41AD" w:rsidRPr="00287343" w:rsidRDefault="003F658C" w:rsidP="001E41AD">
                      <w:pPr>
                        <w:pStyle w:val="Header"/>
                        <w:jc w:val="center"/>
                        <w:rPr>
                          <w:rFonts w:ascii="Arial" w:eastAsia="HiddenHorzOCR" w:hAnsi="Arial" w:cs="Arial"/>
                          <w:b/>
                          <w:bCs/>
                          <w:color w:val="343434"/>
                          <w:sz w:val="40"/>
                          <w:szCs w:val="40"/>
                        </w:rPr>
                      </w:pPr>
                      <w:r>
                        <w:rPr>
                          <w:rFonts w:ascii="Arial" w:eastAsia="HiddenHorzOCR" w:hAnsi="Arial" w:cs="Arial"/>
                          <w:b/>
                          <w:bCs/>
                          <w:color w:val="343434"/>
                          <w:sz w:val="40"/>
                          <w:szCs w:val="40"/>
                        </w:rPr>
                        <w:t>Addendum No. 1</w:t>
                      </w:r>
                      <w:r w:rsidR="001A11F9">
                        <w:rPr>
                          <w:rFonts w:ascii="Arial" w:eastAsia="HiddenHorzOCR" w:hAnsi="Arial" w:cs="Arial"/>
                          <w:b/>
                          <w:bCs/>
                          <w:color w:val="343434"/>
                          <w:sz w:val="40"/>
                          <w:szCs w:val="40"/>
                        </w:rPr>
                        <w:t xml:space="preserve"> </w:t>
                      </w:r>
                    </w:p>
                    <w:p w14:paraId="2EB33FC4" w14:textId="77777777" w:rsidR="001E41AD" w:rsidRDefault="001E41AD" w:rsidP="001E41AD">
                      <w:pPr>
                        <w:pStyle w:val="Header"/>
                        <w:jc w:val="center"/>
                        <w:rPr>
                          <w:rFonts w:ascii="Arial" w:eastAsia="HiddenHorzOCR" w:hAnsi="Arial" w:cs="Arial"/>
                          <w:b/>
                          <w:bCs/>
                          <w:color w:val="343434"/>
                        </w:rPr>
                      </w:pPr>
                    </w:p>
                    <w:p w14:paraId="2DA20BB6" w14:textId="77777777" w:rsidR="001E41AD" w:rsidRDefault="001E41AD" w:rsidP="001E41AD">
                      <w:pPr>
                        <w:pStyle w:val="Header"/>
                        <w:jc w:val="center"/>
                        <w:rPr>
                          <w:rFonts w:ascii="Arial" w:eastAsia="HiddenHorzOCR" w:hAnsi="Arial" w:cs="Arial"/>
                          <w:b/>
                          <w:bCs/>
                          <w:color w:val="343434"/>
                        </w:rPr>
                      </w:pPr>
                    </w:p>
                    <w:p w14:paraId="3CA7FFDD" w14:textId="4A8B9220" w:rsidR="001E41AD" w:rsidRDefault="00DA3003" w:rsidP="001E41AD">
                      <w:pPr>
                        <w:pStyle w:val="Header"/>
                        <w:jc w:val="center"/>
                        <w:rPr>
                          <w:rFonts w:ascii="Arial" w:eastAsia="HiddenHorzOCR" w:hAnsi="Arial" w:cs="Arial"/>
                          <w:b/>
                          <w:bCs/>
                          <w:color w:val="343434"/>
                        </w:rPr>
                      </w:pPr>
                      <w:r>
                        <w:rPr>
                          <w:rFonts w:ascii="Arial" w:eastAsia="HiddenHorzOCR" w:hAnsi="Arial" w:cs="Arial"/>
                          <w:b/>
                          <w:bCs/>
                          <w:color w:val="343434"/>
                        </w:rPr>
                        <w:t xml:space="preserve">RFP </w:t>
                      </w:r>
                      <w:r w:rsidR="00F64F79">
                        <w:rPr>
                          <w:rFonts w:ascii="Arial" w:eastAsia="HiddenHorzOCR" w:hAnsi="Arial" w:cs="Arial"/>
                          <w:b/>
                          <w:bCs/>
                          <w:color w:val="343434"/>
                        </w:rPr>
                        <w:t>2</w:t>
                      </w:r>
                      <w:r w:rsidR="0040413E">
                        <w:rPr>
                          <w:rFonts w:ascii="Arial" w:eastAsia="HiddenHorzOCR" w:hAnsi="Arial" w:cs="Arial"/>
                          <w:b/>
                          <w:bCs/>
                          <w:color w:val="343434"/>
                        </w:rPr>
                        <w:t>1-</w:t>
                      </w:r>
                      <w:r w:rsidR="00C54B70">
                        <w:rPr>
                          <w:rFonts w:ascii="Arial" w:eastAsia="HiddenHorzOCR" w:hAnsi="Arial" w:cs="Arial"/>
                          <w:b/>
                          <w:bCs/>
                          <w:color w:val="343434"/>
                        </w:rPr>
                        <w:t>15 Structural/Special Inspections and Testing</w:t>
                      </w:r>
                    </w:p>
                    <w:p w14:paraId="140F8459" w14:textId="21ED2787" w:rsidR="001E41AD" w:rsidRDefault="00A867D1" w:rsidP="001E41AD">
                      <w:pPr>
                        <w:pStyle w:val="Header"/>
                        <w:jc w:val="center"/>
                      </w:pPr>
                      <w:r>
                        <w:t xml:space="preserve">Date: </w:t>
                      </w:r>
                      <w:r w:rsidR="00C54B70">
                        <w:t>02/03/2022</w:t>
                      </w:r>
                    </w:p>
                    <w:p w14:paraId="3255139D" w14:textId="77777777" w:rsidR="001E41AD" w:rsidRDefault="001E41AD" w:rsidP="001E41AD">
                      <w:pPr>
                        <w:pStyle w:val="Header"/>
                        <w:jc w:val="center"/>
                      </w:pPr>
                    </w:p>
                    <w:p w14:paraId="04DE3A3E" w14:textId="77777777" w:rsidR="001E41AD" w:rsidRDefault="001E41AD" w:rsidP="001E41AD">
                      <w:pPr>
                        <w:pStyle w:val="Header"/>
                        <w:jc w:val="center"/>
                      </w:pPr>
                      <w:r>
                        <w:t>Date:  January 26, 2016</w:t>
                      </w:r>
                      <w:r>
                        <w:ptab w:relativeTo="margin" w:alignment="right" w:leader="none"/>
                      </w:r>
                    </w:p>
                    <w:p w14:paraId="5C6D0595" w14:textId="77777777" w:rsidR="001E41AD" w:rsidRDefault="001E41AD" w:rsidP="001E41AD"/>
                  </w:txbxContent>
                </v:textbox>
                <w10:wrap type="square" anchorx="margin"/>
              </v:shape>
            </w:pict>
          </mc:Fallback>
        </mc:AlternateContent>
      </w:r>
    </w:p>
    <w:p w14:paraId="57C98354" w14:textId="317BB6B3" w:rsidR="00DA3003" w:rsidRPr="00522CED" w:rsidRDefault="0040413E" w:rsidP="0040413E">
      <w:pPr>
        <w:pStyle w:val="TableParagraph"/>
        <w:spacing w:line="254" w:lineRule="auto"/>
        <w:rPr>
          <w:rFonts w:ascii="Times New Roman" w:hAnsi="Times New Roman" w:cs="Times New Roman"/>
          <w:b/>
          <w:bCs/>
          <w:sz w:val="24"/>
          <w:szCs w:val="24"/>
          <w:u w:val="single"/>
        </w:rPr>
      </w:pPr>
      <w:r w:rsidRPr="00522CED">
        <w:rPr>
          <w:rFonts w:ascii="Times New Roman" w:hAnsi="Times New Roman" w:cs="Times New Roman"/>
          <w:b/>
          <w:bCs/>
          <w:sz w:val="24"/>
          <w:szCs w:val="24"/>
          <w:u w:val="single"/>
        </w:rPr>
        <w:t>Clarifications:</w:t>
      </w:r>
    </w:p>
    <w:p w14:paraId="721CB43C" w14:textId="523B5F60" w:rsidR="0040413E" w:rsidRDefault="0040413E" w:rsidP="0040413E">
      <w:pPr>
        <w:pStyle w:val="TableParagraph"/>
        <w:spacing w:line="254" w:lineRule="auto"/>
        <w:rPr>
          <w:rFonts w:ascii="Times New Roman" w:hAnsi="Times New Roman" w:cs="Times New Roman"/>
          <w:sz w:val="24"/>
          <w:szCs w:val="24"/>
        </w:rPr>
      </w:pPr>
    </w:p>
    <w:p w14:paraId="2636FC23" w14:textId="2589DCD6" w:rsidR="00F54B9E" w:rsidRDefault="00C54B70" w:rsidP="00C54B70">
      <w:pPr>
        <w:pStyle w:val="TableParagraph"/>
        <w:numPr>
          <w:ilvl w:val="0"/>
          <w:numId w:val="12"/>
        </w:numPr>
        <w:spacing w:line="254" w:lineRule="auto"/>
        <w:rPr>
          <w:rFonts w:ascii="Times New Roman" w:hAnsi="Times New Roman" w:cs="Times New Roman"/>
          <w:sz w:val="24"/>
          <w:szCs w:val="24"/>
        </w:rPr>
      </w:pPr>
      <w:r>
        <w:rPr>
          <w:rFonts w:ascii="Times New Roman" w:hAnsi="Times New Roman" w:cs="Times New Roman"/>
          <w:sz w:val="24"/>
          <w:szCs w:val="24"/>
        </w:rPr>
        <w:t>Performance</w:t>
      </w:r>
      <w:r w:rsidR="00C908B3">
        <w:rPr>
          <w:rFonts w:ascii="Times New Roman" w:hAnsi="Times New Roman" w:cs="Times New Roman"/>
          <w:sz w:val="24"/>
          <w:szCs w:val="24"/>
        </w:rPr>
        <w:t xml:space="preserve">, </w:t>
      </w:r>
      <w:r>
        <w:rPr>
          <w:rFonts w:ascii="Times New Roman" w:hAnsi="Times New Roman" w:cs="Times New Roman"/>
          <w:sz w:val="24"/>
          <w:szCs w:val="24"/>
        </w:rPr>
        <w:t>Payment Bonds</w:t>
      </w:r>
      <w:r w:rsidR="00C908B3">
        <w:rPr>
          <w:rFonts w:ascii="Times New Roman" w:hAnsi="Times New Roman" w:cs="Times New Roman"/>
          <w:sz w:val="24"/>
          <w:szCs w:val="24"/>
        </w:rPr>
        <w:t>, and Bid Bonds</w:t>
      </w:r>
      <w:r>
        <w:rPr>
          <w:rFonts w:ascii="Times New Roman" w:hAnsi="Times New Roman" w:cs="Times New Roman"/>
          <w:sz w:val="24"/>
          <w:szCs w:val="24"/>
        </w:rPr>
        <w:t xml:space="preserve"> are </w:t>
      </w:r>
      <w:r w:rsidR="00C908B3">
        <w:rPr>
          <w:rFonts w:ascii="Times New Roman" w:hAnsi="Times New Roman" w:cs="Times New Roman"/>
          <w:sz w:val="24"/>
          <w:szCs w:val="24"/>
        </w:rPr>
        <w:t>NOT</w:t>
      </w:r>
      <w:r>
        <w:rPr>
          <w:rFonts w:ascii="Times New Roman" w:hAnsi="Times New Roman" w:cs="Times New Roman"/>
          <w:sz w:val="24"/>
          <w:szCs w:val="24"/>
        </w:rPr>
        <w:t xml:space="preserve"> required for these services.  Please do not include these items in your proposal.</w:t>
      </w:r>
    </w:p>
    <w:p w14:paraId="625F482A" w14:textId="28B0F347" w:rsidR="00C54B70" w:rsidRDefault="00C54B70" w:rsidP="00C54B70">
      <w:pPr>
        <w:pStyle w:val="TableParagraph"/>
        <w:numPr>
          <w:ilvl w:val="0"/>
          <w:numId w:val="12"/>
        </w:numPr>
        <w:spacing w:line="254" w:lineRule="auto"/>
        <w:rPr>
          <w:rFonts w:ascii="Times New Roman" w:hAnsi="Times New Roman" w:cs="Times New Roman"/>
          <w:sz w:val="24"/>
          <w:szCs w:val="24"/>
        </w:rPr>
      </w:pPr>
      <w:bookmarkStart w:id="0" w:name="_Hlk94794698"/>
      <w:r>
        <w:rPr>
          <w:rFonts w:ascii="Times New Roman" w:hAnsi="Times New Roman" w:cs="Times New Roman"/>
          <w:sz w:val="24"/>
          <w:szCs w:val="24"/>
        </w:rPr>
        <w:t>Please provide hourly costs for Technicians and unit costs for services with the Bid Form in Appendix A.</w:t>
      </w:r>
    </w:p>
    <w:p w14:paraId="2771A085" w14:textId="6BE6D707" w:rsidR="00C54B70" w:rsidRDefault="00C54B70" w:rsidP="00C54B70">
      <w:pPr>
        <w:pStyle w:val="TableParagraph"/>
        <w:numPr>
          <w:ilvl w:val="0"/>
          <w:numId w:val="12"/>
        </w:numPr>
        <w:spacing w:line="254" w:lineRule="auto"/>
        <w:rPr>
          <w:rFonts w:ascii="Times New Roman" w:hAnsi="Times New Roman" w:cs="Times New Roman"/>
          <w:sz w:val="24"/>
          <w:szCs w:val="24"/>
        </w:rPr>
      </w:pPr>
      <w:r>
        <w:rPr>
          <w:rFonts w:ascii="Times New Roman" w:hAnsi="Times New Roman" w:cs="Times New Roman"/>
          <w:sz w:val="24"/>
          <w:szCs w:val="24"/>
        </w:rPr>
        <w:t>Please provide a breakdown of the services included in the proposal and as part of the Bid Form in Appendix A.</w:t>
      </w:r>
    </w:p>
    <w:bookmarkEnd w:id="0"/>
    <w:p w14:paraId="11D427AC" w14:textId="2DB6E854" w:rsidR="00C54B70" w:rsidRDefault="00C54B70" w:rsidP="00C54B70">
      <w:pPr>
        <w:pStyle w:val="TableParagraph"/>
        <w:numPr>
          <w:ilvl w:val="0"/>
          <w:numId w:val="12"/>
        </w:numPr>
        <w:spacing w:line="254" w:lineRule="auto"/>
        <w:rPr>
          <w:rFonts w:ascii="Times New Roman" w:hAnsi="Times New Roman" w:cs="Times New Roman"/>
          <w:sz w:val="24"/>
          <w:szCs w:val="24"/>
        </w:rPr>
      </w:pPr>
      <w:r>
        <w:rPr>
          <w:rFonts w:ascii="Times New Roman" w:hAnsi="Times New Roman" w:cs="Times New Roman"/>
          <w:sz w:val="24"/>
          <w:szCs w:val="24"/>
        </w:rPr>
        <w:t>Revised Appendix A Bid Form:</w:t>
      </w:r>
    </w:p>
    <w:p w14:paraId="5CFBB4FB" w14:textId="3F5AF28D" w:rsidR="000A2113" w:rsidRDefault="000A2113" w:rsidP="000A2113">
      <w:pPr>
        <w:pStyle w:val="TableParagraph"/>
        <w:spacing w:line="254" w:lineRule="auto"/>
        <w:rPr>
          <w:rFonts w:ascii="Times New Roman" w:hAnsi="Times New Roman" w:cs="Times New Roman"/>
          <w:sz w:val="24"/>
          <w:szCs w:val="24"/>
        </w:rPr>
      </w:pPr>
    </w:p>
    <w:tbl>
      <w:tblPr>
        <w:tblW w:w="0" w:type="auto"/>
        <w:tblInd w:w="15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11"/>
        <w:gridCol w:w="3961"/>
        <w:gridCol w:w="2969"/>
      </w:tblGrid>
      <w:tr w:rsidR="000A2113" w14:paraId="6ED8F1EC" w14:textId="77777777" w:rsidTr="008A6672">
        <w:trPr>
          <w:trHeight w:val="817"/>
        </w:trPr>
        <w:tc>
          <w:tcPr>
            <w:tcW w:w="811" w:type="dxa"/>
            <w:tcBorders>
              <w:right w:val="single" w:sz="4" w:space="0" w:color="000000"/>
            </w:tcBorders>
          </w:tcPr>
          <w:p w14:paraId="71B5D440" w14:textId="77777777" w:rsidR="000A2113" w:rsidRDefault="000A2113" w:rsidP="008A6672">
            <w:pPr>
              <w:pStyle w:val="TableParagraph"/>
              <w:spacing w:before="236"/>
              <w:ind w:left="184" w:right="157"/>
              <w:jc w:val="center"/>
              <w:rPr>
                <w:b/>
                <w:sz w:val="28"/>
              </w:rPr>
            </w:pPr>
            <w:r>
              <w:rPr>
                <w:b/>
                <w:sz w:val="28"/>
              </w:rPr>
              <w:t>No.</w:t>
            </w:r>
          </w:p>
        </w:tc>
        <w:tc>
          <w:tcPr>
            <w:tcW w:w="3961" w:type="dxa"/>
            <w:tcBorders>
              <w:left w:val="single" w:sz="4" w:space="0" w:color="000000"/>
              <w:right w:val="single" w:sz="4" w:space="0" w:color="000000"/>
            </w:tcBorders>
          </w:tcPr>
          <w:p w14:paraId="679C9262" w14:textId="77777777" w:rsidR="000A2113" w:rsidRDefault="000A2113" w:rsidP="008A6672">
            <w:pPr>
              <w:pStyle w:val="TableParagraph"/>
              <w:spacing w:before="236"/>
              <w:ind w:left="1320"/>
              <w:rPr>
                <w:b/>
                <w:sz w:val="28"/>
              </w:rPr>
            </w:pPr>
            <w:r>
              <w:rPr>
                <w:b/>
                <w:sz w:val="28"/>
              </w:rPr>
              <w:t>Description</w:t>
            </w:r>
          </w:p>
        </w:tc>
        <w:tc>
          <w:tcPr>
            <w:tcW w:w="2969" w:type="dxa"/>
            <w:tcBorders>
              <w:left w:val="single" w:sz="4" w:space="0" w:color="000000"/>
            </w:tcBorders>
          </w:tcPr>
          <w:p w14:paraId="7CA8B29B" w14:textId="77777777" w:rsidR="000A2113" w:rsidRDefault="000A2113" w:rsidP="008A6672">
            <w:pPr>
              <w:pStyle w:val="TableParagraph"/>
              <w:spacing w:before="236"/>
              <w:ind w:left="1213" w:right="1188"/>
              <w:jc w:val="center"/>
              <w:rPr>
                <w:b/>
                <w:sz w:val="28"/>
              </w:rPr>
            </w:pPr>
            <w:r>
              <w:rPr>
                <w:b/>
                <w:sz w:val="28"/>
              </w:rPr>
              <w:t>Cost</w:t>
            </w:r>
          </w:p>
        </w:tc>
      </w:tr>
      <w:tr w:rsidR="000A2113" w14:paraId="148D33FF" w14:textId="77777777" w:rsidTr="008A6672">
        <w:trPr>
          <w:trHeight w:val="397"/>
        </w:trPr>
        <w:tc>
          <w:tcPr>
            <w:tcW w:w="811" w:type="dxa"/>
            <w:tcBorders>
              <w:bottom w:val="single" w:sz="4" w:space="0" w:color="000000"/>
              <w:right w:val="single" w:sz="4" w:space="0" w:color="000000"/>
            </w:tcBorders>
          </w:tcPr>
          <w:p w14:paraId="13C5D044" w14:textId="77777777" w:rsidR="000A2113" w:rsidRDefault="000A2113" w:rsidP="008A6672">
            <w:pPr>
              <w:pStyle w:val="TableParagraph"/>
              <w:spacing w:before="63"/>
              <w:ind w:left="25"/>
              <w:jc w:val="center"/>
            </w:pPr>
            <w:r>
              <w:t>1</w:t>
            </w:r>
          </w:p>
        </w:tc>
        <w:tc>
          <w:tcPr>
            <w:tcW w:w="3961" w:type="dxa"/>
            <w:tcBorders>
              <w:left w:val="single" w:sz="4" w:space="0" w:color="000000"/>
              <w:bottom w:val="single" w:sz="4" w:space="0" w:color="000000"/>
              <w:right w:val="single" w:sz="4" w:space="0" w:color="000000"/>
            </w:tcBorders>
          </w:tcPr>
          <w:p w14:paraId="26D378FA" w14:textId="77777777" w:rsidR="000A2113" w:rsidRDefault="000A2113" w:rsidP="008A6672">
            <w:pPr>
              <w:pStyle w:val="TableParagraph"/>
              <w:spacing w:before="71"/>
              <w:ind w:left="115"/>
            </w:pPr>
            <w:r>
              <w:t>Inspection</w:t>
            </w:r>
            <w:r>
              <w:rPr>
                <w:spacing w:val="-3"/>
              </w:rPr>
              <w:t xml:space="preserve"> </w:t>
            </w:r>
            <w:r>
              <w:t>and Testing</w:t>
            </w:r>
            <w:r>
              <w:rPr>
                <w:spacing w:val="-1"/>
              </w:rPr>
              <w:t xml:space="preserve"> </w:t>
            </w:r>
            <w:r>
              <w:t>Services</w:t>
            </w:r>
          </w:p>
        </w:tc>
        <w:tc>
          <w:tcPr>
            <w:tcW w:w="2969" w:type="dxa"/>
            <w:tcBorders>
              <w:left w:val="single" w:sz="4" w:space="0" w:color="000000"/>
              <w:bottom w:val="single" w:sz="4" w:space="0" w:color="000000"/>
            </w:tcBorders>
          </w:tcPr>
          <w:p w14:paraId="19D4D21C" w14:textId="77777777" w:rsidR="000A2113" w:rsidRDefault="000A2113" w:rsidP="008A6672">
            <w:pPr>
              <w:pStyle w:val="TableParagraph"/>
              <w:spacing w:before="63"/>
              <w:ind w:left="105"/>
              <w:rPr>
                <w:b/>
              </w:rPr>
            </w:pPr>
            <w:r>
              <w:rPr>
                <w:b/>
              </w:rPr>
              <w:t>$</w:t>
            </w:r>
          </w:p>
        </w:tc>
      </w:tr>
      <w:tr w:rsidR="000A2113" w14:paraId="0DF4CAC7" w14:textId="77777777" w:rsidTr="008A6672">
        <w:trPr>
          <w:trHeight w:val="400"/>
        </w:trPr>
        <w:tc>
          <w:tcPr>
            <w:tcW w:w="811" w:type="dxa"/>
            <w:tcBorders>
              <w:top w:val="single" w:sz="4" w:space="0" w:color="000000"/>
              <w:bottom w:val="single" w:sz="4" w:space="0" w:color="000000"/>
              <w:right w:val="single" w:sz="4" w:space="0" w:color="000000"/>
            </w:tcBorders>
          </w:tcPr>
          <w:p w14:paraId="08107D7B" w14:textId="77777777" w:rsidR="000A2113" w:rsidRDefault="000A2113" w:rsidP="008A6672">
            <w:pPr>
              <w:pStyle w:val="TableParagraph"/>
              <w:spacing w:before="66"/>
              <w:ind w:left="25"/>
              <w:jc w:val="center"/>
            </w:pPr>
            <w:r>
              <w:t>2</w:t>
            </w:r>
          </w:p>
        </w:tc>
        <w:tc>
          <w:tcPr>
            <w:tcW w:w="3961" w:type="dxa"/>
            <w:tcBorders>
              <w:top w:val="single" w:sz="4" w:space="0" w:color="000000"/>
              <w:left w:val="single" w:sz="4" w:space="0" w:color="000000"/>
              <w:bottom w:val="single" w:sz="8" w:space="0" w:color="000000"/>
              <w:right w:val="single" w:sz="4" w:space="0" w:color="000000"/>
            </w:tcBorders>
          </w:tcPr>
          <w:p w14:paraId="7BAA81DD" w14:textId="77777777" w:rsidR="000A2113" w:rsidRDefault="000A2113" w:rsidP="008A6672">
            <w:pPr>
              <w:pStyle w:val="TableParagraph"/>
              <w:spacing w:before="66"/>
              <w:ind w:left="115"/>
            </w:pPr>
            <w:r>
              <w:t>Other:</w:t>
            </w:r>
          </w:p>
        </w:tc>
        <w:tc>
          <w:tcPr>
            <w:tcW w:w="2969" w:type="dxa"/>
            <w:tcBorders>
              <w:top w:val="single" w:sz="4" w:space="0" w:color="000000"/>
              <w:left w:val="single" w:sz="4" w:space="0" w:color="000000"/>
              <w:bottom w:val="single" w:sz="8" w:space="0" w:color="000000"/>
            </w:tcBorders>
          </w:tcPr>
          <w:p w14:paraId="5745059A" w14:textId="77777777" w:rsidR="000A2113" w:rsidRDefault="000A2113" w:rsidP="008A6672">
            <w:pPr>
              <w:pStyle w:val="TableParagraph"/>
              <w:spacing w:line="268" w:lineRule="exact"/>
              <w:ind w:left="105"/>
              <w:rPr>
                <w:b/>
              </w:rPr>
            </w:pPr>
            <w:r>
              <w:rPr>
                <w:b/>
              </w:rPr>
              <w:t>$</w:t>
            </w:r>
          </w:p>
        </w:tc>
      </w:tr>
      <w:tr w:rsidR="000A2113" w14:paraId="380DA1D7" w14:textId="77777777" w:rsidTr="008A6672">
        <w:trPr>
          <w:trHeight w:val="397"/>
        </w:trPr>
        <w:tc>
          <w:tcPr>
            <w:tcW w:w="811" w:type="dxa"/>
            <w:tcBorders>
              <w:top w:val="single" w:sz="4" w:space="0" w:color="000000"/>
              <w:bottom w:val="single" w:sz="4" w:space="0" w:color="000000"/>
              <w:right w:val="single" w:sz="4" w:space="0" w:color="000000"/>
            </w:tcBorders>
          </w:tcPr>
          <w:p w14:paraId="0313E201" w14:textId="77777777" w:rsidR="000A2113" w:rsidRDefault="000A2113" w:rsidP="008A6672">
            <w:pPr>
              <w:pStyle w:val="TableParagraph"/>
              <w:spacing w:before="63"/>
              <w:ind w:left="25"/>
              <w:jc w:val="center"/>
            </w:pPr>
            <w:r>
              <w:t>3</w:t>
            </w:r>
          </w:p>
        </w:tc>
        <w:tc>
          <w:tcPr>
            <w:tcW w:w="3961" w:type="dxa"/>
            <w:tcBorders>
              <w:top w:val="single" w:sz="8" w:space="0" w:color="000000"/>
              <w:left w:val="single" w:sz="4" w:space="0" w:color="000000"/>
              <w:bottom w:val="single" w:sz="4" w:space="0" w:color="000000"/>
              <w:right w:val="single" w:sz="4" w:space="0" w:color="000000"/>
            </w:tcBorders>
          </w:tcPr>
          <w:p w14:paraId="2CD1EC33" w14:textId="77777777" w:rsidR="000A2113" w:rsidRDefault="000A2113" w:rsidP="008A6672">
            <w:pPr>
              <w:pStyle w:val="TableParagraph"/>
              <w:spacing w:line="267" w:lineRule="exact"/>
              <w:ind w:left="115"/>
              <w:rPr>
                <w:b/>
              </w:rPr>
            </w:pPr>
            <w:r>
              <w:rPr>
                <w:b/>
              </w:rPr>
              <w:t>Sub-Total</w:t>
            </w:r>
            <w:r>
              <w:rPr>
                <w:b/>
                <w:spacing w:val="-4"/>
              </w:rPr>
              <w:t xml:space="preserve"> </w:t>
            </w:r>
            <w:r>
              <w:rPr>
                <w:b/>
              </w:rPr>
              <w:t>Cost:</w:t>
            </w:r>
          </w:p>
        </w:tc>
        <w:tc>
          <w:tcPr>
            <w:tcW w:w="2969" w:type="dxa"/>
            <w:tcBorders>
              <w:top w:val="single" w:sz="8" w:space="0" w:color="000000"/>
              <w:left w:val="single" w:sz="4" w:space="0" w:color="000000"/>
              <w:bottom w:val="single" w:sz="4" w:space="0" w:color="000000"/>
            </w:tcBorders>
          </w:tcPr>
          <w:p w14:paraId="0C5F1DF9" w14:textId="77777777" w:rsidR="000A2113" w:rsidRDefault="000A2113" w:rsidP="008A6672">
            <w:pPr>
              <w:pStyle w:val="TableParagraph"/>
              <w:spacing w:before="128" w:line="249" w:lineRule="exact"/>
              <w:ind w:left="105"/>
              <w:rPr>
                <w:b/>
              </w:rPr>
            </w:pPr>
            <w:r>
              <w:rPr>
                <w:b/>
              </w:rPr>
              <w:t>$</w:t>
            </w:r>
          </w:p>
        </w:tc>
      </w:tr>
      <w:tr w:rsidR="000A2113" w14:paraId="0DC33EC6" w14:textId="77777777" w:rsidTr="008A6672">
        <w:trPr>
          <w:trHeight w:val="400"/>
        </w:trPr>
        <w:tc>
          <w:tcPr>
            <w:tcW w:w="811" w:type="dxa"/>
            <w:tcBorders>
              <w:top w:val="single" w:sz="4" w:space="0" w:color="000000"/>
              <w:bottom w:val="single" w:sz="4" w:space="0" w:color="000000"/>
              <w:right w:val="single" w:sz="4" w:space="0" w:color="000000"/>
            </w:tcBorders>
          </w:tcPr>
          <w:p w14:paraId="7E067A69" w14:textId="77777777" w:rsidR="000A2113" w:rsidRDefault="000A2113" w:rsidP="008A6672">
            <w:pPr>
              <w:pStyle w:val="TableParagraph"/>
              <w:spacing w:before="66"/>
              <w:ind w:left="25"/>
              <w:jc w:val="center"/>
            </w:pPr>
            <w:r>
              <w:t>4</w:t>
            </w:r>
          </w:p>
        </w:tc>
        <w:tc>
          <w:tcPr>
            <w:tcW w:w="3961" w:type="dxa"/>
            <w:tcBorders>
              <w:top w:val="single" w:sz="4" w:space="0" w:color="000000"/>
              <w:left w:val="single" w:sz="4" w:space="0" w:color="000000"/>
              <w:right w:val="single" w:sz="4" w:space="0" w:color="000000"/>
            </w:tcBorders>
          </w:tcPr>
          <w:p w14:paraId="59930F05" w14:textId="77777777" w:rsidR="000A2113" w:rsidRDefault="000A2113" w:rsidP="008A6672">
            <w:pPr>
              <w:pStyle w:val="TableParagraph"/>
              <w:spacing w:before="1"/>
              <w:ind w:left="115"/>
              <w:rPr>
                <w:b/>
              </w:rPr>
            </w:pPr>
            <w:r>
              <w:rPr>
                <w:b/>
              </w:rPr>
              <w:t>Other</w:t>
            </w:r>
            <w:r>
              <w:rPr>
                <w:b/>
                <w:spacing w:val="-3"/>
              </w:rPr>
              <w:t xml:space="preserve"> </w:t>
            </w:r>
            <w:r>
              <w:rPr>
                <w:b/>
              </w:rPr>
              <w:t>Costs</w:t>
            </w:r>
            <w:r>
              <w:rPr>
                <w:b/>
                <w:spacing w:val="-2"/>
              </w:rPr>
              <w:t xml:space="preserve"> </w:t>
            </w:r>
            <w:r>
              <w:rPr>
                <w:b/>
              </w:rPr>
              <w:t>(Describe):</w:t>
            </w:r>
          </w:p>
        </w:tc>
        <w:tc>
          <w:tcPr>
            <w:tcW w:w="2969" w:type="dxa"/>
            <w:tcBorders>
              <w:top w:val="single" w:sz="4" w:space="0" w:color="000000"/>
              <w:left w:val="single" w:sz="4" w:space="0" w:color="000000"/>
            </w:tcBorders>
          </w:tcPr>
          <w:p w14:paraId="79B41CD6" w14:textId="77777777" w:rsidR="000A2113" w:rsidRDefault="000A2113" w:rsidP="008A6672">
            <w:pPr>
              <w:pStyle w:val="TableParagraph"/>
              <w:spacing w:before="66"/>
              <w:ind w:left="105"/>
              <w:rPr>
                <w:b/>
              </w:rPr>
            </w:pPr>
            <w:r>
              <w:rPr>
                <w:b/>
              </w:rPr>
              <w:t>$</w:t>
            </w:r>
          </w:p>
        </w:tc>
      </w:tr>
      <w:tr w:rsidR="000A2113" w14:paraId="216820CF" w14:textId="77777777" w:rsidTr="008A6672">
        <w:trPr>
          <w:trHeight w:val="399"/>
        </w:trPr>
        <w:tc>
          <w:tcPr>
            <w:tcW w:w="811" w:type="dxa"/>
            <w:tcBorders>
              <w:top w:val="single" w:sz="4" w:space="0" w:color="000000"/>
              <w:right w:val="single" w:sz="4" w:space="0" w:color="000000"/>
            </w:tcBorders>
          </w:tcPr>
          <w:p w14:paraId="164BDD51" w14:textId="77777777" w:rsidR="000A2113" w:rsidRDefault="000A2113" w:rsidP="008A6672">
            <w:pPr>
              <w:pStyle w:val="TableParagraph"/>
              <w:spacing w:before="63"/>
              <w:ind w:left="25"/>
              <w:jc w:val="center"/>
            </w:pPr>
            <w:r>
              <w:t>5</w:t>
            </w:r>
          </w:p>
        </w:tc>
        <w:tc>
          <w:tcPr>
            <w:tcW w:w="3961" w:type="dxa"/>
            <w:tcBorders>
              <w:left w:val="single" w:sz="4" w:space="0" w:color="000000"/>
              <w:right w:val="single" w:sz="4" w:space="0" w:color="000000"/>
            </w:tcBorders>
          </w:tcPr>
          <w:p w14:paraId="7776266B" w14:textId="77777777" w:rsidR="000A2113" w:rsidRDefault="000A2113" w:rsidP="008A6672">
            <w:pPr>
              <w:pStyle w:val="TableParagraph"/>
              <w:spacing w:line="341" w:lineRule="exact"/>
              <w:ind w:left="115"/>
              <w:rPr>
                <w:b/>
                <w:sz w:val="28"/>
              </w:rPr>
            </w:pPr>
            <w:r>
              <w:rPr>
                <w:b/>
                <w:sz w:val="28"/>
              </w:rPr>
              <w:t>Total</w:t>
            </w:r>
            <w:r>
              <w:rPr>
                <w:b/>
                <w:spacing w:val="-2"/>
                <w:sz w:val="28"/>
              </w:rPr>
              <w:t xml:space="preserve"> </w:t>
            </w:r>
            <w:r>
              <w:rPr>
                <w:b/>
                <w:sz w:val="28"/>
              </w:rPr>
              <w:t>Costs:</w:t>
            </w:r>
          </w:p>
        </w:tc>
        <w:tc>
          <w:tcPr>
            <w:tcW w:w="2969" w:type="dxa"/>
            <w:tcBorders>
              <w:left w:val="single" w:sz="4" w:space="0" w:color="000000"/>
            </w:tcBorders>
          </w:tcPr>
          <w:p w14:paraId="0AACC758" w14:textId="77777777" w:rsidR="000A2113" w:rsidRDefault="000A2113" w:rsidP="008A6672">
            <w:pPr>
              <w:pStyle w:val="TableParagraph"/>
              <w:spacing w:before="131" w:line="249" w:lineRule="exact"/>
              <w:ind w:left="105"/>
              <w:rPr>
                <w:b/>
              </w:rPr>
            </w:pPr>
            <w:r>
              <w:rPr>
                <w:b/>
              </w:rPr>
              <w:t>$</w:t>
            </w:r>
          </w:p>
        </w:tc>
      </w:tr>
    </w:tbl>
    <w:p w14:paraId="32BF74A0" w14:textId="77777777" w:rsidR="000A2113" w:rsidRDefault="000A2113" w:rsidP="000A2113">
      <w:pPr>
        <w:pStyle w:val="BodyText"/>
        <w:spacing w:before="3"/>
        <w:rPr>
          <w:sz w:val="14"/>
        </w:rPr>
      </w:pPr>
    </w:p>
    <w:p w14:paraId="75E9E647" w14:textId="77777777" w:rsidR="000A2113" w:rsidRDefault="000A2113" w:rsidP="000A2113">
      <w:pPr>
        <w:pStyle w:val="BodyText"/>
        <w:spacing w:before="11"/>
        <w:rPr>
          <w:rFonts w:ascii="Times New Roman"/>
          <w:sz w:val="21"/>
        </w:rPr>
      </w:pPr>
    </w:p>
    <w:p w14:paraId="29342EED" w14:textId="77777777" w:rsidR="000A2113" w:rsidRDefault="000A2113" w:rsidP="000A2113">
      <w:pPr>
        <w:pStyle w:val="BodyText"/>
        <w:spacing w:line="480" w:lineRule="auto"/>
        <w:ind w:left="1760" w:right="5994"/>
        <w:rPr>
          <w:rFonts w:ascii="Times New Roman"/>
        </w:rPr>
      </w:pPr>
      <w:r>
        <w:rPr>
          <w:rFonts w:ascii="Times New Roman"/>
        </w:rPr>
        <w:t>Do not include any hotel or meal costs.</w:t>
      </w:r>
      <w:r>
        <w:rPr>
          <w:rFonts w:ascii="Times New Roman"/>
          <w:spacing w:val="-52"/>
        </w:rPr>
        <w:t xml:space="preserve"> </w:t>
      </w:r>
      <w:r>
        <w:rPr>
          <w:rFonts w:ascii="Times New Roman"/>
        </w:rPr>
        <w:t>This</w:t>
      </w:r>
      <w:r>
        <w:rPr>
          <w:rFonts w:ascii="Times New Roman"/>
          <w:spacing w:val="-3"/>
        </w:rPr>
        <w:t xml:space="preserve"> </w:t>
      </w:r>
      <w:r>
        <w:rPr>
          <w:rFonts w:ascii="Times New Roman"/>
        </w:rPr>
        <w:t>is a</w:t>
      </w:r>
      <w:r>
        <w:rPr>
          <w:rFonts w:ascii="Times New Roman"/>
          <w:spacing w:val="-2"/>
        </w:rPr>
        <w:t xml:space="preserve"> </w:t>
      </w:r>
      <w:r>
        <w:rPr>
          <w:rFonts w:ascii="Times New Roman"/>
        </w:rPr>
        <w:t>prevailing</w:t>
      </w:r>
      <w:r>
        <w:rPr>
          <w:rFonts w:ascii="Times New Roman"/>
          <w:spacing w:val="1"/>
        </w:rPr>
        <w:t xml:space="preserve"> </w:t>
      </w:r>
      <w:r>
        <w:rPr>
          <w:rFonts w:ascii="Times New Roman"/>
        </w:rPr>
        <w:t>wage</w:t>
      </w:r>
      <w:r>
        <w:rPr>
          <w:rFonts w:ascii="Times New Roman"/>
          <w:spacing w:val="-2"/>
        </w:rPr>
        <w:t xml:space="preserve"> </w:t>
      </w:r>
      <w:r>
        <w:rPr>
          <w:rFonts w:ascii="Times New Roman"/>
        </w:rPr>
        <w:t>project.</w:t>
      </w:r>
    </w:p>
    <w:p w14:paraId="51F8FAC3" w14:textId="77777777" w:rsidR="000A2113" w:rsidRDefault="000A2113" w:rsidP="000A2113">
      <w:pPr>
        <w:pStyle w:val="TableParagraph"/>
        <w:spacing w:line="254" w:lineRule="auto"/>
        <w:ind w:left="1800"/>
        <w:rPr>
          <w:rFonts w:ascii="Times New Roman" w:hAnsi="Times New Roman" w:cs="Times New Roman"/>
          <w:sz w:val="24"/>
          <w:szCs w:val="24"/>
        </w:rPr>
      </w:pPr>
      <w:r>
        <w:rPr>
          <w:rFonts w:ascii="Times New Roman" w:hAnsi="Times New Roman" w:cs="Times New Roman"/>
          <w:sz w:val="24"/>
          <w:szCs w:val="24"/>
        </w:rPr>
        <w:t>Please provide hourly costs for Technicians and unit costs for various services.</w:t>
      </w:r>
    </w:p>
    <w:p w14:paraId="57B8DB50" w14:textId="77777777" w:rsidR="000A2113" w:rsidRDefault="000A2113" w:rsidP="000A2113">
      <w:pPr>
        <w:pStyle w:val="TableParagraph"/>
        <w:spacing w:line="254" w:lineRule="auto"/>
        <w:ind w:left="1800"/>
        <w:rPr>
          <w:rFonts w:ascii="Times New Roman" w:hAnsi="Times New Roman" w:cs="Times New Roman"/>
          <w:sz w:val="24"/>
          <w:szCs w:val="24"/>
        </w:rPr>
      </w:pPr>
    </w:p>
    <w:p w14:paraId="69C2690C" w14:textId="77777777" w:rsidR="000A2113" w:rsidRDefault="000A2113" w:rsidP="000A2113">
      <w:pPr>
        <w:pStyle w:val="TableParagraph"/>
        <w:spacing w:line="254" w:lineRule="auto"/>
        <w:ind w:left="1800"/>
        <w:rPr>
          <w:rFonts w:ascii="Times New Roman" w:hAnsi="Times New Roman" w:cs="Times New Roman"/>
          <w:sz w:val="24"/>
          <w:szCs w:val="24"/>
        </w:rPr>
      </w:pPr>
      <w:r>
        <w:rPr>
          <w:rFonts w:ascii="Times New Roman" w:hAnsi="Times New Roman" w:cs="Times New Roman"/>
          <w:sz w:val="24"/>
          <w:szCs w:val="24"/>
        </w:rPr>
        <w:t>Please provide a breakdown of the services and costs included in the proposal.</w:t>
      </w:r>
    </w:p>
    <w:p w14:paraId="6244DB28" w14:textId="77777777" w:rsidR="000A2113" w:rsidRDefault="000A2113" w:rsidP="000A2113">
      <w:pPr>
        <w:pStyle w:val="BodyText"/>
        <w:spacing w:line="480" w:lineRule="auto"/>
        <w:ind w:left="1760" w:right="5994"/>
        <w:rPr>
          <w:rFonts w:ascii="Times New Roman"/>
        </w:rPr>
      </w:pPr>
    </w:p>
    <w:p w14:paraId="1F17DE3F" w14:textId="5FACF11D" w:rsidR="000A2113" w:rsidRDefault="000A2113" w:rsidP="000A2113">
      <w:pPr>
        <w:pStyle w:val="TableParagraph"/>
        <w:numPr>
          <w:ilvl w:val="0"/>
          <w:numId w:val="12"/>
        </w:numPr>
        <w:spacing w:line="254" w:lineRule="auto"/>
        <w:rPr>
          <w:rFonts w:ascii="Times New Roman" w:hAnsi="Times New Roman" w:cs="Times New Roman"/>
          <w:sz w:val="24"/>
          <w:szCs w:val="24"/>
        </w:rPr>
      </w:pPr>
      <w:r>
        <w:rPr>
          <w:rFonts w:ascii="Times New Roman" w:hAnsi="Times New Roman" w:cs="Times New Roman"/>
          <w:sz w:val="24"/>
          <w:szCs w:val="24"/>
        </w:rPr>
        <w:lastRenderedPageBreak/>
        <w:t>Appendix B Statement of Qualifications:  Although some changes to this form were considered, it will remain as it is written for the purposes of this RFP/RFQ.</w:t>
      </w:r>
    </w:p>
    <w:p w14:paraId="08AAD8A1" w14:textId="22617C61" w:rsidR="000A2113" w:rsidRDefault="000A2113" w:rsidP="000A2113">
      <w:pPr>
        <w:pStyle w:val="TableParagraph"/>
        <w:numPr>
          <w:ilvl w:val="0"/>
          <w:numId w:val="12"/>
        </w:numPr>
        <w:spacing w:line="254" w:lineRule="auto"/>
        <w:rPr>
          <w:rFonts w:ascii="Times New Roman" w:hAnsi="Times New Roman" w:cs="Times New Roman"/>
          <w:sz w:val="24"/>
          <w:szCs w:val="24"/>
        </w:rPr>
      </w:pPr>
      <w:r>
        <w:rPr>
          <w:rFonts w:ascii="Times New Roman" w:hAnsi="Times New Roman" w:cs="Times New Roman"/>
          <w:sz w:val="24"/>
          <w:szCs w:val="24"/>
        </w:rPr>
        <w:t xml:space="preserve">Appendix E YCCD Professional Services Agreement (PSA):  This Agreement is not required with proposals on Bid due date.  The successful Firm will be requested to fill out this Agreement.  An updated link is posted at the District’s Purchasing Web Page link:  </w:t>
      </w:r>
      <w:hyperlink r:id="rId7" w:history="1">
        <w:r w:rsidRPr="00637E98">
          <w:rPr>
            <w:rStyle w:val="Hyperlink"/>
            <w:rFonts w:ascii="Times New Roman" w:hAnsi="Times New Roman" w:cs="Times New Roman"/>
            <w:sz w:val="24"/>
            <w:szCs w:val="24"/>
          </w:rPr>
          <w:t>https://www.yccd.edu/central-services/fiscal-services/purchasing-2/requests-proposals-quotes/</w:t>
        </w:r>
      </w:hyperlink>
    </w:p>
    <w:p w14:paraId="0484417C" w14:textId="515269EF" w:rsidR="00C1468E" w:rsidRDefault="00C1468E" w:rsidP="000A2113">
      <w:pPr>
        <w:pStyle w:val="TableParagraph"/>
        <w:numPr>
          <w:ilvl w:val="0"/>
          <w:numId w:val="12"/>
        </w:numPr>
        <w:spacing w:line="254" w:lineRule="auto"/>
        <w:rPr>
          <w:rFonts w:ascii="Times New Roman" w:hAnsi="Times New Roman" w:cs="Times New Roman"/>
          <w:sz w:val="24"/>
          <w:szCs w:val="24"/>
        </w:rPr>
      </w:pPr>
      <w:r>
        <w:rPr>
          <w:rFonts w:ascii="Times New Roman" w:hAnsi="Times New Roman" w:cs="Times New Roman"/>
          <w:sz w:val="24"/>
          <w:szCs w:val="24"/>
        </w:rPr>
        <w:t xml:space="preserve">Question:  </w:t>
      </w:r>
      <w:r>
        <w:rPr>
          <w:color w:val="201F1E"/>
          <w:sz w:val="14"/>
          <w:szCs w:val="14"/>
          <w:bdr w:val="none" w:sz="0" w:space="0" w:color="auto" w:frame="1"/>
          <w:shd w:val="clear" w:color="auto" w:fill="FFFFFF"/>
        </w:rPr>
        <w:t> </w:t>
      </w:r>
      <w:r>
        <w:rPr>
          <w:color w:val="201F1E"/>
          <w:shd w:val="clear" w:color="auto" w:fill="FFFFFF"/>
        </w:rPr>
        <w:t>Are we bidding to take over as Geotechnical Engineer of Record (GEOR) OR are we just including soils compaction testing?</w:t>
      </w:r>
    </w:p>
    <w:p w14:paraId="741E6DBA" w14:textId="7DF96197" w:rsidR="000A2113" w:rsidRDefault="00C1468E" w:rsidP="00C1468E">
      <w:pPr>
        <w:pStyle w:val="TableParagraph"/>
        <w:spacing w:line="254" w:lineRule="auto"/>
        <w:ind w:left="1080"/>
        <w:rPr>
          <w:rFonts w:ascii="Times New Roman" w:hAnsi="Times New Roman" w:cs="Times New Roman"/>
          <w:sz w:val="24"/>
          <w:szCs w:val="24"/>
        </w:rPr>
      </w:pPr>
      <w:r>
        <w:rPr>
          <w:rFonts w:ascii="Times New Roman" w:hAnsi="Times New Roman" w:cs="Times New Roman"/>
          <w:sz w:val="24"/>
          <w:szCs w:val="24"/>
        </w:rPr>
        <w:t xml:space="preserve">Answer: </w:t>
      </w:r>
      <w:r w:rsidR="000A2113">
        <w:rPr>
          <w:rFonts w:ascii="Times New Roman" w:hAnsi="Times New Roman" w:cs="Times New Roman"/>
          <w:sz w:val="24"/>
          <w:szCs w:val="24"/>
        </w:rPr>
        <w:t xml:space="preserve">The successful Firm will be taking over as the Geotechnical Engineer </w:t>
      </w:r>
      <w:r>
        <w:rPr>
          <w:rFonts w:ascii="Times New Roman" w:hAnsi="Times New Roman" w:cs="Times New Roman"/>
          <w:sz w:val="24"/>
          <w:szCs w:val="24"/>
        </w:rPr>
        <w:t xml:space="preserve">of Record (GEOR).  </w:t>
      </w:r>
    </w:p>
    <w:p w14:paraId="31484EA4" w14:textId="15786E7F" w:rsidR="00C1468E" w:rsidRDefault="00C1468E" w:rsidP="000A2113">
      <w:pPr>
        <w:pStyle w:val="TableParagraph"/>
        <w:numPr>
          <w:ilvl w:val="0"/>
          <w:numId w:val="12"/>
        </w:numPr>
        <w:spacing w:line="254" w:lineRule="auto"/>
        <w:rPr>
          <w:rFonts w:ascii="Times New Roman" w:hAnsi="Times New Roman" w:cs="Times New Roman"/>
          <w:sz w:val="24"/>
          <w:szCs w:val="24"/>
        </w:rPr>
      </w:pPr>
      <w:r>
        <w:rPr>
          <w:rFonts w:ascii="Times New Roman" w:hAnsi="Times New Roman" w:cs="Times New Roman"/>
          <w:sz w:val="24"/>
          <w:szCs w:val="24"/>
        </w:rPr>
        <w:t xml:space="preserve">Question: </w:t>
      </w:r>
      <w:r>
        <w:rPr>
          <w:color w:val="201F1E"/>
          <w:sz w:val="14"/>
          <w:szCs w:val="14"/>
          <w:bdr w:val="none" w:sz="0" w:space="0" w:color="auto" w:frame="1"/>
          <w:shd w:val="clear" w:color="auto" w:fill="FFFFFF"/>
        </w:rPr>
        <w:t>  </w:t>
      </w:r>
      <w:r>
        <w:rPr>
          <w:color w:val="201F1E"/>
          <w:shd w:val="clear" w:color="auto" w:fill="FFFFFF"/>
        </w:rPr>
        <w:t xml:space="preserve">Do we know the Structural Steel Shop Fabricator </w:t>
      </w:r>
      <w:proofErr w:type="gramStart"/>
      <w:r>
        <w:rPr>
          <w:color w:val="201F1E"/>
          <w:shd w:val="clear" w:color="auto" w:fill="FFFFFF"/>
        </w:rPr>
        <w:t>at this time</w:t>
      </w:r>
      <w:proofErr w:type="gramEnd"/>
      <w:r>
        <w:rPr>
          <w:color w:val="201F1E"/>
          <w:shd w:val="clear" w:color="auto" w:fill="FFFFFF"/>
        </w:rPr>
        <w:t>?</w:t>
      </w:r>
    </w:p>
    <w:p w14:paraId="351FE866" w14:textId="1AFEB570" w:rsidR="00C1468E" w:rsidRDefault="00C1468E" w:rsidP="00C1468E">
      <w:pPr>
        <w:pStyle w:val="TableParagraph"/>
        <w:spacing w:line="254" w:lineRule="auto"/>
        <w:ind w:left="1080"/>
        <w:rPr>
          <w:rFonts w:ascii="Times New Roman" w:hAnsi="Times New Roman" w:cs="Times New Roman"/>
          <w:sz w:val="24"/>
          <w:szCs w:val="24"/>
        </w:rPr>
      </w:pPr>
      <w:r>
        <w:rPr>
          <w:rFonts w:ascii="Times New Roman" w:hAnsi="Times New Roman" w:cs="Times New Roman"/>
          <w:sz w:val="24"/>
          <w:szCs w:val="24"/>
        </w:rPr>
        <w:t xml:space="preserve">Answer: </w:t>
      </w:r>
      <w:proofErr w:type="spellStart"/>
      <w:r>
        <w:rPr>
          <w:rFonts w:ascii="Times New Roman" w:hAnsi="Times New Roman" w:cs="Times New Roman"/>
          <w:sz w:val="24"/>
          <w:szCs w:val="24"/>
        </w:rPr>
        <w:t>Shollenbarger-Borello</w:t>
      </w:r>
      <w:proofErr w:type="spellEnd"/>
      <w:r>
        <w:rPr>
          <w:rFonts w:ascii="Times New Roman" w:hAnsi="Times New Roman" w:cs="Times New Roman"/>
          <w:sz w:val="24"/>
          <w:szCs w:val="24"/>
        </w:rPr>
        <w:t xml:space="preserve">, Inc, dba Golden State Steel is the name of the Structural Steel Shop Fabricator. </w:t>
      </w:r>
    </w:p>
    <w:p w14:paraId="47000DA6" w14:textId="4EA9993F" w:rsidR="000A2113" w:rsidRPr="00C1468E" w:rsidRDefault="00C1468E" w:rsidP="000A2113">
      <w:pPr>
        <w:pStyle w:val="TableParagraph"/>
        <w:numPr>
          <w:ilvl w:val="0"/>
          <w:numId w:val="12"/>
        </w:numPr>
        <w:spacing w:line="254" w:lineRule="auto"/>
        <w:rPr>
          <w:rFonts w:ascii="Times New Roman" w:hAnsi="Times New Roman" w:cs="Times New Roman"/>
          <w:sz w:val="24"/>
          <w:szCs w:val="24"/>
        </w:rPr>
      </w:pPr>
      <w:r>
        <w:rPr>
          <w:rFonts w:ascii="Times New Roman" w:hAnsi="Times New Roman" w:cs="Times New Roman"/>
          <w:sz w:val="24"/>
          <w:szCs w:val="24"/>
        </w:rPr>
        <w:t xml:space="preserve">Question:  </w:t>
      </w:r>
      <w:r>
        <w:rPr>
          <w:color w:val="201F1E"/>
          <w:shd w:val="clear" w:color="auto" w:fill="FFFFFF"/>
        </w:rPr>
        <w:t xml:space="preserve">And on page 12 it still states in 7.0 Responses to RFP: That, </w:t>
      </w:r>
      <w:bookmarkStart w:id="1" w:name="_Hlk94795810"/>
      <w:r>
        <w:rPr>
          <w:color w:val="201F1E"/>
          <w:shd w:val="clear" w:color="auto" w:fill="FFFFFF"/>
        </w:rPr>
        <w:t>sealed responses to this RFP must be clearly marked "RFP NO. 21-12 Woodland Community College, Performing Arts Facility, Structural/Special Inspections and Testing.</w:t>
      </w:r>
    </w:p>
    <w:bookmarkEnd w:id="1"/>
    <w:p w14:paraId="1A26AB46" w14:textId="200F11E7" w:rsidR="00C1468E" w:rsidRPr="00C1468E" w:rsidRDefault="00C1468E" w:rsidP="00C1468E">
      <w:pPr>
        <w:pStyle w:val="TableParagraph"/>
        <w:spacing w:line="254" w:lineRule="auto"/>
        <w:ind w:left="1080"/>
        <w:rPr>
          <w:rFonts w:ascii="Times New Roman" w:hAnsi="Times New Roman" w:cs="Times New Roman"/>
          <w:sz w:val="24"/>
          <w:szCs w:val="24"/>
        </w:rPr>
      </w:pPr>
      <w:r>
        <w:rPr>
          <w:color w:val="201F1E"/>
          <w:shd w:val="clear" w:color="auto" w:fill="FFFFFF"/>
        </w:rPr>
        <w:t>Answer:  S</w:t>
      </w:r>
      <w:r>
        <w:rPr>
          <w:color w:val="201F1E"/>
          <w:shd w:val="clear" w:color="auto" w:fill="FFFFFF"/>
        </w:rPr>
        <w:t>ealed responses to this RFP must be clearly marked "RFP NO. 21-1</w:t>
      </w:r>
      <w:r>
        <w:rPr>
          <w:color w:val="201F1E"/>
          <w:shd w:val="clear" w:color="auto" w:fill="FFFFFF"/>
        </w:rPr>
        <w:t>5</w:t>
      </w:r>
      <w:r>
        <w:rPr>
          <w:color w:val="201F1E"/>
          <w:shd w:val="clear" w:color="auto" w:fill="FFFFFF"/>
        </w:rPr>
        <w:t xml:space="preserve"> Woodland Community College, Performing Arts Facility, Structural/Special Inspections and Testing.</w:t>
      </w:r>
    </w:p>
    <w:p w14:paraId="16EDE785" w14:textId="7E846A90" w:rsidR="00C1468E" w:rsidRPr="00C1468E" w:rsidRDefault="00C1468E" w:rsidP="00B166B5">
      <w:pPr>
        <w:pStyle w:val="NormalWeb"/>
        <w:numPr>
          <w:ilvl w:val="0"/>
          <w:numId w:val="12"/>
        </w:numPr>
        <w:shd w:val="clear" w:color="auto" w:fill="FFFFFF"/>
        <w:spacing w:before="0" w:beforeAutospacing="0" w:after="0" w:afterAutospacing="0"/>
        <w:rPr>
          <w:rFonts w:ascii="Calibri" w:hAnsi="Calibri" w:cs="Calibri"/>
          <w:color w:val="201F1E"/>
          <w:sz w:val="22"/>
          <w:szCs w:val="22"/>
        </w:rPr>
      </w:pPr>
      <w:r>
        <w:t xml:space="preserve">Question:  </w:t>
      </w:r>
      <w:proofErr w:type="gramStart"/>
      <w:r w:rsidRPr="00C1468E">
        <w:rPr>
          <w:rFonts w:ascii="Calibri" w:hAnsi="Calibri" w:cs="Calibri"/>
          <w:color w:val="201F1E"/>
          <w:sz w:val="22"/>
          <w:szCs w:val="22"/>
        </w:rPr>
        <w:t>Also</w:t>
      </w:r>
      <w:proofErr w:type="gramEnd"/>
      <w:r w:rsidRPr="00C1468E">
        <w:rPr>
          <w:rFonts w:ascii="Calibri" w:hAnsi="Calibri" w:cs="Calibri"/>
          <w:color w:val="201F1E"/>
          <w:sz w:val="22"/>
          <w:szCs w:val="22"/>
        </w:rPr>
        <w:t xml:space="preserve"> Appendix B</w:t>
      </w:r>
      <w:r w:rsidR="00C908B3">
        <w:rPr>
          <w:rFonts w:ascii="Calibri" w:hAnsi="Calibri" w:cs="Calibri"/>
          <w:color w:val="201F1E"/>
          <w:sz w:val="22"/>
          <w:szCs w:val="22"/>
        </w:rPr>
        <w:t xml:space="preserve">, page 21 </w:t>
      </w:r>
      <w:r w:rsidRPr="00C1468E">
        <w:rPr>
          <w:rFonts w:ascii="Calibri" w:hAnsi="Calibri" w:cs="Calibri"/>
          <w:color w:val="201F1E"/>
          <w:sz w:val="22"/>
          <w:szCs w:val="22"/>
        </w:rPr>
        <w:t>states that (District may immediately disqualify Firm if its answer to any of Questions 8 through 12 is “NO.”</w:t>
      </w:r>
      <w:r w:rsidRPr="00C1468E">
        <w:rPr>
          <w:rFonts w:ascii="Calibri" w:hAnsi="Calibri" w:cs="Calibri"/>
          <w:color w:val="201F1E"/>
          <w:sz w:val="22"/>
          <w:szCs w:val="22"/>
        </w:rPr>
        <w:t xml:space="preserve">  </w:t>
      </w:r>
      <w:r w:rsidRPr="00C1468E">
        <w:rPr>
          <w:rFonts w:ascii="Calibri" w:hAnsi="Calibri" w:cs="Calibri"/>
          <w:color w:val="201F1E"/>
          <w:sz w:val="22"/>
          <w:szCs w:val="22"/>
        </w:rPr>
        <w:t>We think that it should read that “</w:t>
      </w:r>
      <w:r w:rsidRPr="00C1468E">
        <w:rPr>
          <w:rFonts w:ascii="Calibri" w:hAnsi="Calibri" w:cs="Calibri"/>
          <w:b/>
          <w:bCs/>
          <w:color w:val="201F1E"/>
          <w:sz w:val="22"/>
          <w:szCs w:val="22"/>
        </w:rPr>
        <w:t>The District may immediately disqualify Firm if its answer to any of Questions 8 through 11 is “YES.”</w:t>
      </w:r>
    </w:p>
    <w:p w14:paraId="5B68D2E9" w14:textId="672834CB" w:rsidR="00C1468E" w:rsidRDefault="00C1468E" w:rsidP="000A2113">
      <w:pPr>
        <w:pStyle w:val="TableParagraph"/>
        <w:numPr>
          <w:ilvl w:val="0"/>
          <w:numId w:val="12"/>
        </w:numPr>
        <w:spacing w:line="254" w:lineRule="auto"/>
        <w:rPr>
          <w:rFonts w:ascii="Times New Roman" w:hAnsi="Times New Roman" w:cs="Times New Roman"/>
          <w:sz w:val="24"/>
          <w:szCs w:val="24"/>
        </w:rPr>
      </w:pPr>
      <w:r>
        <w:rPr>
          <w:rFonts w:ascii="Times New Roman" w:hAnsi="Times New Roman" w:cs="Times New Roman"/>
          <w:sz w:val="24"/>
          <w:szCs w:val="24"/>
        </w:rPr>
        <w:t xml:space="preserve">Answer:  Correct, there is an error here.  </w:t>
      </w:r>
      <w:r w:rsidR="00C908B3">
        <w:rPr>
          <w:rFonts w:ascii="Times New Roman" w:hAnsi="Times New Roman" w:cs="Times New Roman"/>
          <w:sz w:val="24"/>
          <w:szCs w:val="24"/>
        </w:rPr>
        <w:t>It should read:</w:t>
      </w:r>
    </w:p>
    <w:p w14:paraId="0C7E3487" w14:textId="0903A5B2" w:rsidR="00C908B3" w:rsidRPr="00C908B3" w:rsidRDefault="00C908B3" w:rsidP="00C908B3">
      <w:pPr>
        <w:pStyle w:val="TableParagraph"/>
        <w:numPr>
          <w:ilvl w:val="1"/>
          <w:numId w:val="12"/>
        </w:numPr>
        <w:spacing w:line="254" w:lineRule="auto"/>
        <w:rPr>
          <w:rFonts w:ascii="Times New Roman" w:hAnsi="Times New Roman" w:cs="Times New Roman"/>
          <w:sz w:val="24"/>
          <w:szCs w:val="24"/>
        </w:rPr>
      </w:pPr>
      <w:r>
        <w:rPr>
          <w:b/>
          <w:i/>
          <w:u w:val="single"/>
        </w:rPr>
        <w:t>Phase 2:</w:t>
      </w:r>
      <w:r>
        <w:rPr>
          <w:b/>
          <w:i/>
          <w:spacing w:val="1"/>
          <w:u w:val="single"/>
        </w:rPr>
        <w:t xml:space="preserve"> </w:t>
      </w:r>
      <w:r>
        <w:rPr>
          <w:b/>
          <w:i/>
          <w:u w:val="single"/>
        </w:rPr>
        <w:t xml:space="preserve">Potentially Disqualifying Questions 7 through </w:t>
      </w:r>
      <w:proofErr w:type="gramStart"/>
      <w:r>
        <w:rPr>
          <w:b/>
          <w:i/>
          <w:u w:val="single"/>
        </w:rPr>
        <w:t xml:space="preserve">12  </w:t>
      </w:r>
      <w:r>
        <w:rPr>
          <w:u w:val="single"/>
        </w:rPr>
        <w:t>(</w:t>
      </w:r>
      <w:proofErr w:type="gramEnd"/>
      <w:r>
        <w:rPr>
          <w:u w:val="single"/>
        </w:rPr>
        <w:t>District may immediately disqualify Firm if its</w:t>
      </w:r>
      <w:r>
        <w:rPr>
          <w:spacing w:val="-59"/>
        </w:rPr>
        <w:t xml:space="preserve"> </w:t>
      </w:r>
      <w:r>
        <w:rPr>
          <w:spacing w:val="-59"/>
        </w:rPr>
        <w:t xml:space="preserve">  </w:t>
      </w:r>
      <w:r>
        <w:rPr>
          <w:u w:val="single"/>
        </w:rPr>
        <w:t>answer to any of Questions 7 through 11 is “YES”</w:t>
      </w:r>
      <w:r>
        <w:rPr>
          <w:spacing w:val="1"/>
          <w:u w:val="single"/>
        </w:rPr>
        <w:t xml:space="preserve"> and/or if question 12 is “NO”.</w:t>
      </w:r>
    </w:p>
    <w:p w14:paraId="6BF859AE" w14:textId="48517726" w:rsidR="00C908B3" w:rsidRDefault="00C908B3" w:rsidP="00C908B3">
      <w:pPr>
        <w:pStyle w:val="TableParagraph"/>
        <w:numPr>
          <w:ilvl w:val="0"/>
          <w:numId w:val="12"/>
        </w:numPr>
        <w:spacing w:line="254" w:lineRule="auto"/>
        <w:rPr>
          <w:rFonts w:ascii="Times New Roman" w:hAnsi="Times New Roman" w:cs="Times New Roman"/>
          <w:sz w:val="24"/>
          <w:szCs w:val="24"/>
        </w:rPr>
      </w:pPr>
      <w:r>
        <w:rPr>
          <w:rFonts w:ascii="Times New Roman" w:hAnsi="Times New Roman" w:cs="Times New Roman"/>
          <w:sz w:val="24"/>
          <w:szCs w:val="24"/>
        </w:rPr>
        <w:t xml:space="preserve">Please use RFP 21-15 as the proper proposal number. </w:t>
      </w:r>
    </w:p>
    <w:p w14:paraId="7854D4CD" w14:textId="436FD25D" w:rsidR="00C908B3" w:rsidRDefault="00C908B3" w:rsidP="00C908B3">
      <w:pPr>
        <w:pStyle w:val="TableParagraph"/>
        <w:numPr>
          <w:ilvl w:val="0"/>
          <w:numId w:val="12"/>
        </w:numPr>
        <w:spacing w:line="254" w:lineRule="auto"/>
        <w:rPr>
          <w:rFonts w:ascii="Times New Roman" w:hAnsi="Times New Roman" w:cs="Times New Roman"/>
          <w:sz w:val="24"/>
          <w:szCs w:val="24"/>
        </w:rPr>
      </w:pPr>
      <w:r>
        <w:rPr>
          <w:rFonts w:ascii="Times New Roman" w:hAnsi="Times New Roman" w:cs="Times New Roman"/>
          <w:sz w:val="24"/>
          <w:szCs w:val="24"/>
        </w:rPr>
        <w:t xml:space="preserve">The General Contractor Award Date is mid to late February 2022.  This award date has slipped a few months. </w:t>
      </w:r>
    </w:p>
    <w:p w14:paraId="53F2E9EE" w14:textId="77777777" w:rsidR="000A2113" w:rsidRDefault="000A2113" w:rsidP="000A2113">
      <w:pPr>
        <w:pStyle w:val="TableParagraph"/>
        <w:spacing w:line="254" w:lineRule="auto"/>
        <w:ind w:left="720"/>
        <w:rPr>
          <w:rFonts w:ascii="Times New Roman" w:hAnsi="Times New Roman" w:cs="Times New Roman"/>
          <w:sz w:val="24"/>
          <w:szCs w:val="24"/>
        </w:rPr>
      </w:pPr>
    </w:p>
    <w:p w14:paraId="2B755479" w14:textId="77777777" w:rsidR="00C54B70" w:rsidRPr="00240481" w:rsidRDefault="00C54B70" w:rsidP="00F54B9E">
      <w:pPr>
        <w:pStyle w:val="TableParagraph"/>
        <w:spacing w:line="254" w:lineRule="auto"/>
        <w:ind w:left="720"/>
        <w:rPr>
          <w:rFonts w:ascii="Times New Roman" w:hAnsi="Times New Roman" w:cs="Times New Roman"/>
          <w:sz w:val="24"/>
          <w:szCs w:val="24"/>
        </w:rPr>
      </w:pPr>
    </w:p>
    <w:p w14:paraId="1B94F70B" w14:textId="2E92B0A5" w:rsidR="00344404" w:rsidRPr="00240481" w:rsidRDefault="00C87505" w:rsidP="00834B4F">
      <w:pPr>
        <w:rPr>
          <w:rFonts w:ascii="Times New Roman" w:eastAsia="HiddenHorzOCR" w:hAnsi="Times New Roman" w:cs="Times New Roman"/>
          <w:color w:val="000000" w:themeColor="text1"/>
          <w:sz w:val="24"/>
          <w:szCs w:val="24"/>
        </w:rPr>
      </w:pPr>
      <w:r w:rsidRPr="00240481">
        <w:rPr>
          <w:rFonts w:ascii="Times New Roman" w:eastAsia="Times New Roman" w:hAnsi="Times New Roman" w:cs="Times New Roman"/>
          <w:b/>
          <w:color w:val="000000" w:themeColor="text1"/>
          <w:sz w:val="24"/>
          <w:szCs w:val="24"/>
        </w:rPr>
        <w:t>The End.</w:t>
      </w:r>
    </w:p>
    <w:sectPr w:rsidR="00344404" w:rsidRPr="00240481" w:rsidSect="00A8602D">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44859" w14:textId="77777777" w:rsidR="0088100B" w:rsidRDefault="0088100B" w:rsidP="00344404">
      <w:pPr>
        <w:spacing w:after="0" w:line="240" w:lineRule="auto"/>
      </w:pPr>
      <w:r>
        <w:separator/>
      </w:r>
    </w:p>
  </w:endnote>
  <w:endnote w:type="continuationSeparator" w:id="0">
    <w:p w14:paraId="2B31BEE3" w14:textId="77777777" w:rsidR="0088100B" w:rsidRDefault="0088100B" w:rsidP="00344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Yu Gothic UI"/>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9091D" w14:textId="77777777" w:rsidR="0088100B" w:rsidRDefault="0088100B" w:rsidP="00344404">
      <w:pPr>
        <w:spacing w:after="0" w:line="240" w:lineRule="auto"/>
      </w:pPr>
      <w:r>
        <w:separator/>
      </w:r>
    </w:p>
  </w:footnote>
  <w:footnote w:type="continuationSeparator" w:id="0">
    <w:p w14:paraId="192D5EF0" w14:textId="77777777" w:rsidR="0088100B" w:rsidRDefault="0088100B" w:rsidP="00344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9DB36" w14:textId="77777777" w:rsidR="001E4E8F" w:rsidRDefault="001E4E8F">
    <w:pPr>
      <w:pStyle w:val="Header"/>
    </w:pPr>
    <w:r w:rsidRPr="00AE3910">
      <w:rPr>
        <w:rFonts w:ascii="Arial" w:eastAsia="HiddenHorzOCR" w:hAnsi="Arial" w:cs="Arial"/>
        <w:b/>
        <w:bCs/>
        <w:noProof/>
        <w:color w:val="343434"/>
      </w:rPr>
      <mc:AlternateContent>
        <mc:Choice Requires="wps">
          <w:drawing>
            <wp:anchor distT="91440" distB="91440" distL="114300" distR="114300" simplePos="0" relativeHeight="251661312" behindDoc="0" locked="0" layoutInCell="1" allowOverlap="1" wp14:anchorId="6435F138" wp14:editId="0473E7BC">
              <wp:simplePos x="0" y="0"/>
              <wp:positionH relativeFrom="margin">
                <wp:align>left</wp:align>
              </wp:positionH>
              <wp:positionV relativeFrom="paragraph">
                <wp:posOffset>-285750</wp:posOffset>
              </wp:positionV>
              <wp:extent cx="6819900" cy="145542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455420"/>
                      </a:xfrm>
                      <a:prstGeom prst="rect">
                        <a:avLst/>
                      </a:prstGeom>
                      <a:noFill/>
                      <a:ln w="9525">
                        <a:noFill/>
                        <a:miter lim="800000"/>
                        <a:headEnd/>
                        <a:tailEnd/>
                      </a:ln>
                    </wps:spPr>
                    <wps:txb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5F138" id="_x0000_t202" coordsize="21600,21600" o:spt="202" path="m,l,21600r21600,l21600,xe">
              <v:stroke joinstyle="miter"/>
              <v:path gradientshapeok="t" o:connecttype="rect"/>
            </v:shapetype>
            <v:shape id="_x0000_s1027" type="#_x0000_t202" style="position:absolute;margin-left:0;margin-top:-22.5pt;width:537pt;height:114.6pt;z-index:251661312;visibility:visible;mso-wrap-style:square;mso-width-percent:0;mso-height-percent:0;mso-wrap-distance-left:9pt;mso-wrap-distance-top:7.2pt;mso-wrap-distance-right:9pt;mso-wrap-distance-bottom:7.2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" filled="f" stroked="f">
              <v:textbox>
                <w:txbxContent>
                  <w:p w14:paraId="777D48EB" w14:textId="77777777" w:rsidR="001E4E8F" w:rsidRDefault="001E4E8F" w:rsidP="00287343">
                    <w:pPr>
                      <w:pBdr>
                        <w:top w:val="single" w:sz="24" w:space="8" w:color="5B9BD5" w:themeColor="accent1"/>
                        <w:bottom w:val="single" w:sz="24" w:space="8" w:color="5B9BD5" w:themeColor="accent1"/>
                      </w:pBdr>
                      <w:spacing w:after="0"/>
                      <w:jc w:val="center"/>
                    </w:pPr>
                    <w:r>
                      <w:rPr>
                        <w:noProof/>
                      </w:rPr>
                      <w:drawing>
                        <wp:inline distT="0" distB="0" distL="0" distR="0" wp14:anchorId="0084E6C3" wp14:editId="0595839C">
                          <wp:extent cx="2876550" cy="10007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99724" cy="1008822"/>
                                  </a:xfrm>
                                  <a:prstGeom prst="rect">
                                    <a:avLst/>
                                  </a:prstGeom>
                                </pic:spPr>
                              </pic:pic>
                            </a:graphicData>
                          </a:graphic>
                        </wp:inline>
                      </w:drawing>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693E"/>
    <w:multiLevelType w:val="hybridMultilevel"/>
    <w:tmpl w:val="7D9424F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2BD13AC"/>
    <w:multiLevelType w:val="hybridMultilevel"/>
    <w:tmpl w:val="CD7A7950"/>
    <w:lvl w:ilvl="0" w:tplc="30C08B98">
      <w:start w:val="1"/>
      <w:numFmt w:val="decimal"/>
      <w:lvlText w:val="%1."/>
      <w:lvlJc w:val="left"/>
      <w:pPr>
        <w:ind w:left="720" w:hanging="360"/>
      </w:pPr>
      <w:rPr>
        <w:rFonts w:ascii="inherit" w:hAnsi="inherit"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C5747"/>
    <w:multiLevelType w:val="hybridMultilevel"/>
    <w:tmpl w:val="260AA690"/>
    <w:lvl w:ilvl="0" w:tplc="0409000B">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B621070"/>
    <w:multiLevelType w:val="hybridMultilevel"/>
    <w:tmpl w:val="BC8E0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242DCD"/>
    <w:multiLevelType w:val="hybridMultilevel"/>
    <w:tmpl w:val="FF9E0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12ACB"/>
    <w:multiLevelType w:val="multilevel"/>
    <w:tmpl w:val="DFB6F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A8819E4"/>
    <w:multiLevelType w:val="hybridMultilevel"/>
    <w:tmpl w:val="013E2A8E"/>
    <w:lvl w:ilvl="0" w:tplc="355EE1B8">
      <w:start w:val="7"/>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CBA11E5"/>
    <w:multiLevelType w:val="hybridMultilevel"/>
    <w:tmpl w:val="A14C7432"/>
    <w:lvl w:ilvl="0" w:tplc="224295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C16550"/>
    <w:multiLevelType w:val="hybridMultilevel"/>
    <w:tmpl w:val="1BA4DCD2"/>
    <w:lvl w:ilvl="0" w:tplc="5418B5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3D1A05"/>
    <w:multiLevelType w:val="hybridMultilevel"/>
    <w:tmpl w:val="DF1AA68A"/>
    <w:lvl w:ilvl="0" w:tplc="33CEE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8D45A5F"/>
    <w:multiLevelType w:val="hybridMultilevel"/>
    <w:tmpl w:val="BF164D3C"/>
    <w:lvl w:ilvl="0" w:tplc="BB925D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1AD39D8"/>
    <w:multiLevelType w:val="hybridMultilevel"/>
    <w:tmpl w:val="CFFC7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6"/>
  </w:num>
  <w:num w:numId="5">
    <w:abstractNumId w:val="9"/>
  </w:num>
  <w:num w:numId="6">
    <w:abstractNumId w:val="5"/>
  </w:num>
  <w:num w:numId="7">
    <w:abstractNumId w:val="0"/>
  </w:num>
  <w:num w:numId="8">
    <w:abstractNumId w:val="7"/>
  </w:num>
  <w:num w:numId="9">
    <w:abstractNumId w:val="4"/>
  </w:num>
  <w:num w:numId="10">
    <w:abstractNumId w:val="11"/>
  </w:num>
  <w:num w:numId="11">
    <w:abstractNumId w:val="1"/>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404"/>
    <w:rsid w:val="000161D8"/>
    <w:rsid w:val="00030305"/>
    <w:rsid w:val="00033279"/>
    <w:rsid w:val="0004797E"/>
    <w:rsid w:val="000613AB"/>
    <w:rsid w:val="00063A6E"/>
    <w:rsid w:val="00073CD9"/>
    <w:rsid w:val="00094D36"/>
    <w:rsid w:val="000957F2"/>
    <w:rsid w:val="00096C0E"/>
    <w:rsid w:val="000A2113"/>
    <w:rsid w:val="000A2A51"/>
    <w:rsid w:val="000A7CEA"/>
    <w:rsid w:val="0011313D"/>
    <w:rsid w:val="00130495"/>
    <w:rsid w:val="0013322B"/>
    <w:rsid w:val="00137861"/>
    <w:rsid w:val="00151CE1"/>
    <w:rsid w:val="00163884"/>
    <w:rsid w:val="00182CF0"/>
    <w:rsid w:val="001A11F9"/>
    <w:rsid w:val="001B49C7"/>
    <w:rsid w:val="001D4C50"/>
    <w:rsid w:val="001E41AD"/>
    <w:rsid w:val="001E4E8F"/>
    <w:rsid w:val="001F1F32"/>
    <w:rsid w:val="001F3C0C"/>
    <w:rsid w:val="00200F08"/>
    <w:rsid w:val="00204898"/>
    <w:rsid w:val="00207833"/>
    <w:rsid w:val="00213732"/>
    <w:rsid w:val="00224B51"/>
    <w:rsid w:val="00227329"/>
    <w:rsid w:val="0023663D"/>
    <w:rsid w:val="00240481"/>
    <w:rsid w:val="00246060"/>
    <w:rsid w:val="0026212E"/>
    <w:rsid w:val="002643BA"/>
    <w:rsid w:val="00266A23"/>
    <w:rsid w:val="00273163"/>
    <w:rsid w:val="00287343"/>
    <w:rsid w:val="002A258C"/>
    <w:rsid w:val="002A78A9"/>
    <w:rsid w:val="002C0195"/>
    <w:rsid w:val="002C3A6B"/>
    <w:rsid w:val="002C5144"/>
    <w:rsid w:val="002D041E"/>
    <w:rsid w:val="00307E64"/>
    <w:rsid w:val="00344404"/>
    <w:rsid w:val="00351FA4"/>
    <w:rsid w:val="003562CA"/>
    <w:rsid w:val="00371B61"/>
    <w:rsid w:val="00390D92"/>
    <w:rsid w:val="003935A7"/>
    <w:rsid w:val="003A5E5F"/>
    <w:rsid w:val="003B3354"/>
    <w:rsid w:val="003F658C"/>
    <w:rsid w:val="0040413E"/>
    <w:rsid w:val="00412B4A"/>
    <w:rsid w:val="0042005B"/>
    <w:rsid w:val="00432C48"/>
    <w:rsid w:val="004408A4"/>
    <w:rsid w:val="00446078"/>
    <w:rsid w:val="00454F99"/>
    <w:rsid w:val="00475186"/>
    <w:rsid w:val="004751D7"/>
    <w:rsid w:val="00475FDD"/>
    <w:rsid w:val="0048071F"/>
    <w:rsid w:val="00493B74"/>
    <w:rsid w:val="004971B7"/>
    <w:rsid w:val="004B20B3"/>
    <w:rsid w:val="004C5773"/>
    <w:rsid w:val="00522CED"/>
    <w:rsid w:val="005632DC"/>
    <w:rsid w:val="00582162"/>
    <w:rsid w:val="005916F2"/>
    <w:rsid w:val="005944C7"/>
    <w:rsid w:val="00597774"/>
    <w:rsid w:val="005E13D8"/>
    <w:rsid w:val="005E1CD2"/>
    <w:rsid w:val="005F5E60"/>
    <w:rsid w:val="006454C9"/>
    <w:rsid w:val="00651D41"/>
    <w:rsid w:val="006640C9"/>
    <w:rsid w:val="00673FD1"/>
    <w:rsid w:val="006758F8"/>
    <w:rsid w:val="00695A92"/>
    <w:rsid w:val="00696531"/>
    <w:rsid w:val="006C71FB"/>
    <w:rsid w:val="006D4E34"/>
    <w:rsid w:val="006E468B"/>
    <w:rsid w:val="007076B3"/>
    <w:rsid w:val="00733B9E"/>
    <w:rsid w:val="007368BC"/>
    <w:rsid w:val="007424AF"/>
    <w:rsid w:val="00764BD3"/>
    <w:rsid w:val="00782754"/>
    <w:rsid w:val="0079609F"/>
    <w:rsid w:val="007A08BE"/>
    <w:rsid w:val="007A2236"/>
    <w:rsid w:val="007D2832"/>
    <w:rsid w:val="007D5E88"/>
    <w:rsid w:val="007E4F20"/>
    <w:rsid w:val="007E612B"/>
    <w:rsid w:val="007E68DB"/>
    <w:rsid w:val="007F1F98"/>
    <w:rsid w:val="0080030B"/>
    <w:rsid w:val="008104A4"/>
    <w:rsid w:val="00816A6A"/>
    <w:rsid w:val="008204B9"/>
    <w:rsid w:val="00830BDF"/>
    <w:rsid w:val="0083348E"/>
    <w:rsid w:val="00834B4F"/>
    <w:rsid w:val="008530F1"/>
    <w:rsid w:val="0087725D"/>
    <w:rsid w:val="0088100B"/>
    <w:rsid w:val="008842C1"/>
    <w:rsid w:val="008A7661"/>
    <w:rsid w:val="008B44C9"/>
    <w:rsid w:val="008C065D"/>
    <w:rsid w:val="008C7907"/>
    <w:rsid w:val="008F771C"/>
    <w:rsid w:val="009374B3"/>
    <w:rsid w:val="00954BE7"/>
    <w:rsid w:val="00956B3B"/>
    <w:rsid w:val="00957FBA"/>
    <w:rsid w:val="009768A1"/>
    <w:rsid w:val="0097773F"/>
    <w:rsid w:val="00995430"/>
    <w:rsid w:val="009B1C9A"/>
    <w:rsid w:val="00A05AC8"/>
    <w:rsid w:val="00A066FD"/>
    <w:rsid w:val="00A17DDF"/>
    <w:rsid w:val="00A20EB1"/>
    <w:rsid w:val="00A47C36"/>
    <w:rsid w:val="00A61138"/>
    <w:rsid w:val="00A703BE"/>
    <w:rsid w:val="00A8602D"/>
    <w:rsid w:val="00A867D1"/>
    <w:rsid w:val="00A96D3D"/>
    <w:rsid w:val="00AA6E3A"/>
    <w:rsid w:val="00AC0443"/>
    <w:rsid w:val="00AC5B39"/>
    <w:rsid w:val="00AD3777"/>
    <w:rsid w:val="00AE7C79"/>
    <w:rsid w:val="00AF19D4"/>
    <w:rsid w:val="00B422F4"/>
    <w:rsid w:val="00B42406"/>
    <w:rsid w:val="00B437F5"/>
    <w:rsid w:val="00B83CD1"/>
    <w:rsid w:val="00B848D6"/>
    <w:rsid w:val="00B94B47"/>
    <w:rsid w:val="00BB5330"/>
    <w:rsid w:val="00BB5F21"/>
    <w:rsid w:val="00BB7FCD"/>
    <w:rsid w:val="00BC1C48"/>
    <w:rsid w:val="00BE36A6"/>
    <w:rsid w:val="00C1468E"/>
    <w:rsid w:val="00C54B70"/>
    <w:rsid w:val="00C62A8C"/>
    <w:rsid w:val="00C630C5"/>
    <w:rsid w:val="00C6509C"/>
    <w:rsid w:val="00C65132"/>
    <w:rsid w:val="00C76B58"/>
    <w:rsid w:val="00C84AAC"/>
    <w:rsid w:val="00C87505"/>
    <w:rsid w:val="00C908B3"/>
    <w:rsid w:val="00C94CE9"/>
    <w:rsid w:val="00CC1A0D"/>
    <w:rsid w:val="00CC36C2"/>
    <w:rsid w:val="00CC5148"/>
    <w:rsid w:val="00CD647E"/>
    <w:rsid w:val="00D00B63"/>
    <w:rsid w:val="00D0501C"/>
    <w:rsid w:val="00D0539C"/>
    <w:rsid w:val="00D33E0D"/>
    <w:rsid w:val="00D35D82"/>
    <w:rsid w:val="00D36424"/>
    <w:rsid w:val="00D74682"/>
    <w:rsid w:val="00D93E72"/>
    <w:rsid w:val="00DA3003"/>
    <w:rsid w:val="00E07D83"/>
    <w:rsid w:val="00E152C7"/>
    <w:rsid w:val="00E22C61"/>
    <w:rsid w:val="00E25267"/>
    <w:rsid w:val="00E51567"/>
    <w:rsid w:val="00E8109F"/>
    <w:rsid w:val="00E827E5"/>
    <w:rsid w:val="00E85222"/>
    <w:rsid w:val="00E8686C"/>
    <w:rsid w:val="00ED46DD"/>
    <w:rsid w:val="00EE38F9"/>
    <w:rsid w:val="00EF534B"/>
    <w:rsid w:val="00F03B24"/>
    <w:rsid w:val="00F13EAC"/>
    <w:rsid w:val="00F13F68"/>
    <w:rsid w:val="00F408A2"/>
    <w:rsid w:val="00F54B9E"/>
    <w:rsid w:val="00F64F79"/>
    <w:rsid w:val="00F87AD8"/>
    <w:rsid w:val="00F93E36"/>
    <w:rsid w:val="00FA44A4"/>
    <w:rsid w:val="00FA4612"/>
    <w:rsid w:val="00FC6807"/>
    <w:rsid w:val="00FD481C"/>
    <w:rsid w:val="00FD56B7"/>
    <w:rsid w:val="00FF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9B969"/>
  <w15:chartTrackingRefBased/>
  <w15:docId w15:val="{9868C31A-7F45-4239-84FC-4DFFCBFD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58C"/>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E22C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E22C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E22C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404"/>
  </w:style>
  <w:style w:type="paragraph" w:styleId="Footer">
    <w:name w:val="footer"/>
    <w:basedOn w:val="Normal"/>
    <w:link w:val="FooterChar"/>
    <w:uiPriority w:val="99"/>
    <w:unhideWhenUsed/>
    <w:rsid w:val="00344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404"/>
  </w:style>
  <w:style w:type="paragraph" w:styleId="ListParagraph">
    <w:name w:val="List Paragraph"/>
    <w:basedOn w:val="Normal"/>
    <w:uiPriority w:val="1"/>
    <w:qFormat/>
    <w:rsid w:val="00344404"/>
    <w:pPr>
      <w:ind w:left="720"/>
      <w:contextualSpacing/>
    </w:pPr>
  </w:style>
  <w:style w:type="character" w:styleId="Hyperlink">
    <w:name w:val="Hyperlink"/>
    <w:basedOn w:val="DefaultParagraphFont"/>
    <w:uiPriority w:val="99"/>
    <w:unhideWhenUsed/>
    <w:rsid w:val="00344404"/>
    <w:rPr>
      <w:color w:val="0563C1" w:themeColor="hyperlink"/>
      <w:u w:val="single"/>
    </w:rPr>
  </w:style>
  <w:style w:type="paragraph" w:styleId="NormalWeb">
    <w:name w:val="Normal (Web)"/>
    <w:basedOn w:val="Normal"/>
    <w:uiPriority w:val="99"/>
    <w:semiHidden/>
    <w:unhideWhenUsed/>
    <w:rsid w:val="00AC5B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3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2DC"/>
    <w:rPr>
      <w:rFonts w:ascii="Segoe UI" w:hAnsi="Segoe UI" w:cs="Segoe UI"/>
      <w:sz w:val="18"/>
      <w:szCs w:val="18"/>
    </w:rPr>
  </w:style>
  <w:style w:type="character" w:styleId="CommentReference">
    <w:name w:val="annotation reference"/>
    <w:basedOn w:val="DefaultParagraphFont"/>
    <w:uiPriority w:val="99"/>
    <w:semiHidden/>
    <w:unhideWhenUsed/>
    <w:rsid w:val="007F1F98"/>
    <w:rPr>
      <w:sz w:val="18"/>
      <w:szCs w:val="18"/>
    </w:rPr>
  </w:style>
  <w:style w:type="paragraph" w:styleId="CommentText">
    <w:name w:val="annotation text"/>
    <w:basedOn w:val="Normal"/>
    <w:link w:val="CommentTextChar"/>
    <w:uiPriority w:val="99"/>
    <w:semiHidden/>
    <w:unhideWhenUsed/>
    <w:rsid w:val="007F1F98"/>
    <w:pPr>
      <w:spacing w:line="240" w:lineRule="auto"/>
    </w:pPr>
    <w:rPr>
      <w:sz w:val="24"/>
      <w:szCs w:val="24"/>
    </w:rPr>
  </w:style>
  <w:style w:type="character" w:customStyle="1" w:styleId="CommentTextChar">
    <w:name w:val="Comment Text Char"/>
    <w:basedOn w:val="DefaultParagraphFont"/>
    <w:link w:val="CommentText"/>
    <w:uiPriority w:val="99"/>
    <w:semiHidden/>
    <w:rsid w:val="007F1F98"/>
    <w:rPr>
      <w:sz w:val="24"/>
      <w:szCs w:val="24"/>
    </w:rPr>
  </w:style>
  <w:style w:type="paragraph" w:styleId="CommentSubject">
    <w:name w:val="annotation subject"/>
    <w:basedOn w:val="CommentText"/>
    <w:next w:val="CommentText"/>
    <w:link w:val="CommentSubjectChar"/>
    <w:uiPriority w:val="99"/>
    <w:semiHidden/>
    <w:unhideWhenUsed/>
    <w:rsid w:val="007F1F98"/>
    <w:rPr>
      <w:b/>
      <w:bCs/>
      <w:sz w:val="20"/>
      <w:szCs w:val="20"/>
    </w:rPr>
  </w:style>
  <w:style w:type="character" w:customStyle="1" w:styleId="CommentSubjectChar">
    <w:name w:val="Comment Subject Char"/>
    <w:basedOn w:val="CommentTextChar"/>
    <w:link w:val="CommentSubject"/>
    <w:uiPriority w:val="99"/>
    <w:semiHidden/>
    <w:rsid w:val="007F1F98"/>
    <w:rPr>
      <w:b/>
      <w:bCs/>
      <w:sz w:val="20"/>
      <w:szCs w:val="20"/>
    </w:rPr>
  </w:style>
  <w:style w:type="character" w:customStyle="1" w:styleId="Heading4Char">
    <w:name w:val="Heading 4 Char"/>
    <w:basedOn w:val="DefaultParagraphFont"/>
    <w:link w:val="Heading4"/>
    <w:uiPriority w:val="9"/>
    <w:rsid w:val="00E22C6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E22C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E22C61"/>
    <w:rPr>
      <w:rFonts w:ascii="Times New Roman" w:eastAsia="Times New Roman" w:hAnsi="Times New Roman" w:cs="Times New Roman"/>
      <w:b/>
      <w:bCs/>
      <w:sz w:val="15"/>
      <w:szCs w:val="15"/>
    </w:rPr>
  </w:style>
  <w:style w:type="paragraph" w:customStyle="1" w:styleId="TableParagraph">
    <w:name w:val="Table Paragraph"/>
    <w:basedOn w:val="Normal"/>
    <w:uiPriority w:val="1"/>
    <w:qFormat/>
    <w:rsid w:val="00137861"/>
    <w:pPr>
      <w:widowControl w:val="0"/>
      <w:autoSpaceDE w:val="0"/>
      <w:autoSpaceDN w:val="0"/>
      <w:spacing w:after="0" w:line="240" w:lineRule="auto"/>
    </w:pPr>
    <w:rPr>
      <w:rFonts w:ascii="Calibri" w:eastAsia="Calibri" w:hAnsi="Calibri" w:cs="Calibri"/>
    </w:rPr>
  </w:style>
  <w:style w:type="paragraph" w:customStyle="1" w:styleId="ListParagraph1">
    <w:name w:val="List Paragraph1"/>
    <w:aliases w:val="Style 99"/>
    <w:basedOn w:val="Normal"/>
    <w:link w:val="ListParagraphChar"/>
    <w:uiPriority w:val="99"/>
    <w:rsid w:val="00030305"/>
    <w:pPr>
      <w:spacing w:after="0" w:line="240" w:lineRule="auto"/>
      <w:ind w:left="720"/>
      <w:contextualSpacing/>
    </w:pPr>
    <w:rPr>
      <w:rFonts w:ascii="Arial" w:eastAsia="Calibri" w:hAnsi="Arial" w:cs="Times New Roman"/>
      <w:lang w:val="x-none" w:eastAsia="x-none"/>
    </w:rPr>
  </w:style>
  <w:style w:type="character" w:customStyle="1" w:styleId="ListParagraphChar">
    <w:name w:val="List Paragraph Char"/>
    <w:aliases w:val="Style 99 Char"/>
    <w:link w:val="ListParagraph1"/>
    <w:uiPriority w:val="99"/>
    <w:rsid w:val="00030305"/>
    <w:rPr>
      <w:rFonts w:ascii="Arial" w:eastAsia="Calibri" w:hAnsi="Arial" w:cs="Times New Roman"/>
      <w:lang w:val="x-none" w:eastAsia="x-none"/>
    </w:rPr>
  </w:style>
  <w:style w:type="character" w:customStyle="1" w:styleId="Heading1Char">
    <w:name w:val="Heading 1 Char"/>
    <w:basedOn w:val="DefaultParagraphFont"/>
    <w:link w:val="Heading1"/>
    <w:uiPriority w:val="9"/>
    <w:rsid w:val="003F658C"/>
    <w:rPr>
      <w:rFonts w:asciiTheme="majorHAnsi" w:eastAsiaTheme="majorEastAsia" w:hAnsiTheme="majorHAnsi" w:cstheme="majorBidi"/>
      <w:color w:val="2E74B5" w:themeColor="accent1" w:themeShade="BF"/>
      <w:sz w:val="32"/>
      <w:szCs w:val="32"/>
    </w:rPr>
  </w:style>
  <w:style w:type="table" w:customStyle="1" w:styleId="TableGrid">
    <w:name w:val="TableGrid"/>
    <w:rsid w:val="003F658C"/>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076B3"/>
    <w:rPr>
      <w:color w:val="605E5C"/>
      <w:shd w:val="clear" w:color="auto" w:fill="E1DFDD"/>
    </w:rPr>
  </w:style>
  <w:style w:type="paragraph" w:styleId="BodyText">
    <w:name w:val="Body Text"/>
    <w:basedOn w:val="Normal"/>
    <w:link w:val="BodyTextChar"/>
    <w:uiPriority w:val="1"/>
    <w:qFormat/>
    <w:rsid w:val="000A211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A211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7149">
      <w:bodyDiv w:val="1"/>
      <w:marLeft w:val="0"/>
      <w:marRight w:val="0"/>
      <w:marTop w:val="0"/>
      <w:marBottom w:val="0"/>
      <w:divBdr>
        <w:top w:val="none" w:sz="0" w:space="0" w:color="auto"/>
        <w:left w:val="none" w:sz="0" w:space="0" w:color="auto"/>
        <w:bottom w:val="none" w:sz="0" w:space="0" w:color="auto"/>
        <w:right w:val="none" w:sz="0" w:space="0" w:color="auto"/>
      </w:divBdr>
    </w:div>
    <w:div w:id="131793609">
      <w:bodyDiv w:val="1"/>
      <w:marLeft w:val="0"/>
      <w:marRight w:val="0"/>
      <w:marTop w:val="0"/>
      <w:marBottom w:val="0"/>
      <w:divBdr>
        <w:top w:val="none" w:sz="0" w:space="0" w:color="auto"/>
        <w:left w:val="none" w:sz="0" w:space="0" w:color="auto"/>
        <w:bottom w:val="none" w:sz="0" w:space="0" w:color="auto"/>
        <w:right w:val="none" w:sz="0" w:space="0" w:color="auto"/>
      </w:divBdr>
    </w:div>
    <w:div w:id="168525265">
      <w:bodyDiv w:val="1"/>
      <w:marLeft w:val="0"/>
      <w:marRight w:val="0"/>
      <w:marTop w:val="0"/>
      <w:marBottom w:val="0"/>
      <w:divBdr>
        <w:top w:val="none" w:sz="0" w:space="0" w:color="auto"/>
        <w:left w:val="none" w:sz="0" w:space="0" w:color="auto"/>
        <w:bottom w:val="none" w:sz="0" w:space="0" w:color="auto"/>
        <w:right w:val="none" w:sz="0" w:space="0" w:color="auto"/>
      </w:divBdr>
      <w:divsChild>
        <w:div w:id="603657240">
          <w:marLeft w:val="720"/>
          <w:marRight w:val="0"/>
          <w:marTop w:val="0"/>
          <w:marBottom w:val="0"/>
          <w:divBdr>
            <w:top w:val="none" w:sz="0" w:space="0" w:color="auto"/>
            <w:left w:val="none" w:sz="0" w:space="0" w:color="auto"/>
            <w:bottom w:val="none" w:sz="0" w:space="0" w:color="auto"/>
            <w:right w:val="none" w:sz="0" w:space="0" w:color="auto"/>
          </w:divBdr>
        </w:div>
        <w:div w:id="1937131558">
          <w:marLeft w:val="720"/>
          <w:marRight w:val="0"/>
          <w:marTop w:val="0"/>
          <w:marBottom w:val="0"/>
          <w:divBdr>
            <w:top w:val="none" w:sz="0" w:space="0" w:color="auto"/>
            <w:left w:val="none" w:sz="0" w:space="0" w:color="auto"/>
            <w:bottom w:val="none" w:sz="0" w:space="0" w:color="auto"/>
            <w:right w:val="none" w:sz="0" w:space="0" w:color="auto"/>
          </w:divBdr>
        </w:div>
        <w:div w:id="2057506611">
          <w:marLeft w:val="720"/>
          <w:marRight w:val="0"/>
          <w:marTop w:val="0"/>
          <w:marBottom w:val="0"/>
          <w:divBdr>
            <w:top w:val="none" w:sz="0" w:space="0" w:color="auto"/>
            <w:left w:val="none" w:sz="0" w:space="0" w:color="auto"/>
            <w:bottom w:val="none" w:sz="0" w:space="0" w:color="auto"/>
            <w:right w:val="none" w:sz="0" w:space="0" w:color="auto"/>
          </w:divBdr>
        </w:div>
        <w:div w:id="692996857">
          <w:marLeft w:val="720"/>
          <w:marRight w:val="0"/>
          <w:marTop w:val="0"/>
          <w:marBottom w:val="0"/>
          <w:divBdr>
            <w:top w:val="none" w:sz="0" w:space="0" w:color="auto"/>
            <w:left w:val="none" w:sz="0" w:space="0" w:color="auto"/>
            <w:bottom w:val="none" w:sz="0" w:space="0" w:color="auto"/>
            <w:right w:val="none" w:sz="0" w:space="0" w:color="auto"/>
          </w:divBdr>
        </w:div>
        <w:div w:id="1576814864">
          <w:marLeft w:val="720"/>
          <w:marRight w:val="0"/>
          <w:marTop w:val="0"/>
          <w:marBottom w:val="0"/>
          <w:divBdr>
            <w:top w:val="none" w:sz="0" w:space="0" w:color="auto"/>
            <w:left w:val="none" w:sz="0" w:space="0" w:color="auto"/>
            <w:bottom w:val="none" w:sz="0" w:space="0" w:color="auto"/>
            <w:right w:val="none" w:sz="0" w:space="0" w:color="auto"/>
          </w:divBdr>
        </w:div>
      </w:divsChild>
    </w:div>
    <w:div w:id="182986426">
      <w:bodyDiv w:val="1"/>
      <w:marLeft w:val="0"/>
      <w:marRight w:val="0"/>
      <w:marTop w:val="0"/>
      <w:marBottom w:val="0"/>
      <w:divBdr>
        <w:top w:val="none" w:sz="0" w:space="0" w:color="auto"/>
        <w:left w:val="none" w:sz="0" w:space="0" w:color="auto"/>
        <w:bottom w:val="none" w:sz="0" w:space="0" w:color="auto"/>
        <w:right w:val="none" w:sz="0" w:space="0" w:color="auto"/>
      </w:divBdr>
    </w:div>
    <w:div w:id="302853490">
      <w:bodyDiv w:val="1"/>
      <w:marLeft w:val="0"/>
      <w:marRight w:val="0"/>
      <w:marTop w:val="0"/>
      <w:marBottom w:val="0"/>
      <w:divBdr>
        <w:top w:val="none" w:sz="0" w:space="0" w:color="auto"/>
        <w:left w:val="none" w:sz="0" w:space="0" w:color="auto"/>
        <w:bottom w:val="none" w:sz="0" w:space="0" w:color="auto"/>
        <w:right w:val="none" w:sz="0" w:space="0" w:color="auto"/>
      </w:divBdr>
    </w:div>
    <w:div w:id="315494136">
      <w:bodyDiv w:val="1"/>
      <w:marLeft w:val="0"/>
      <w:marRight w:val="0"/>
      <w:marTop w:val="0"/>
      <w:marBottom w:val="0"/>
      <w:divBdr>
        <w:top w:val="none" w:sz="0" w:space="0" w:color="auto"/>
        <w:left w:val="none" w:sz="0" w:space="0" w:color="auto"/>
        <w:bottom w:val="none" w:sz="0" w:space="0" w:color="auto"/>
        <w:right w:val="none" w:sz="0" w:space="0" w:color="auto"/>
      </w:divBdr>
    </w:div>
    <w:div w:id="392392256">
      <w:bodyDiv w:val="1"/>
      <w:marLeft w:val="0"/>
      <w:marRight w:val="0"/>
      <w:marTop w:val="0"/>
      <w:marBottom w:val="0"/>
      <w:divBdr>
        <w:top w:val="none" w:sz="0" w:space="0" w:color="auto"/>
        <w:left w:val="none" w:sz="0" w:space="0" w:color="auto"/>
        <w:bottom w:val="none" w:sz="0" w:space="0" w:color="auto"/>
        <w:right w:val="none" w:sz="0" w:space="0" w:color="auto"/>
      </w:divBdr>
    </w:div>
    <w:div w:id="461388633">
      <w:bodyDiv w:val="1"/>
      <w:marLeft w:val="0"/>
      <w:marRight w:val="0"/>
      <w:marTop w:val="0"/>
      <w:marBottom w:val="0"/>
      <w:divBdr>
        <w:top w:val="none" w:sz="0" w:space="0" w:color="auto"/>
        <w:left w:val="none" w:sz="0" w:space="0" w:color="auto"/>
        <w:bottom w:val="none" w:sz="0" w:space="0" w:color="auto"/>
        <w:right w:val="none" w:sz="0" w:space="0" w:color="auto"/>
      </w:divBdr>
    </w:div>
    <w:div w:id="506020288">
      <w:bodyDiv w:val="1"/>
      <w:marLeft w:val="0"/>
      <w:marRight w:val="0"/>
      <w:marTop w:val="0"/>
      <w:marBottom w:val="0"/>
      <w:divBdr>
        <w:top w:val="none" w:sz="0" w:space="0" w:color="auto"/>
        <w:left w:val="none" w:sz="0" w:space="0" w:color="auto"/>
        <w:bottom w:val="none" w:sz="0" w:space="0" w:color="auto"/>
        <w:right w:val="none" w:sz="0" w:space="0" w:color="auto"/>
      </w:divBdr>
    </w:div>
    <w:div w:id="584919391">
      <w:bodyDiv w:val="1"/>
      <w:marLeft w:val="0"/>
      <w:marRight w:val="0"/>
      <w:marTop w:val="0"/>
      <w:marBottom w:val="0"/>
      <w:divBdr>
        <w:top w:val="none" w:sz="0" w:space="0" w:color="auto"/>
        <w:left w:val="none" w:sz="0" w:space="0" w:color="auto"/>
        <w:bottom w:val="none" w:sz="0" w:space="0" w:color="auto"/>
        <w:right w:val="none" w:sz="0" w:space="0" w:color="auto"/>
      </w:divBdr>
    </w:div>
    <w:div w:id="686369938">
      <w:bodyDiv w:val="1"/>
      <w:marLeft w:val="0"/>
      <w:marRight w:val="0"/>
      <w:marTop w:val="0"/>
      <w:marBottom w:val="0"/>
      <w:divBdr>
        <w:top w:val="none" w:sz="0" w:space="0" w:color="auto"/>
        <w:left w:val="none" w:sz="0" w:space="0" w:color="auto"/>
        <w:bottom w:val="none" w:sz="0" w:space="0" w:color="auto"/>
        <w:right w:val="none" w:sz="0" w:space="0" w:color="auto"/>
      </w:divBdr>
    </w:div>
    <w:div w:id="835995857">
      <w:bodyDiv w:val="1"/>
      <w:marLeft w:val="0"/>
      <w:marRight w:val="0"/>
      <w:marTop w:val="0"/>
      <w:marBottom w:val="0"/>
      <w:divBdr>
        <w:top w:val="none" w:sz="0" w:space="0" w:color="auto"/>
        <w:left w:val="none" w:sz="0" w:space="0" w:color="auto"/>
        <w:bottom w:val="none" w:sz="0" w:space="0" w:color="auto"/>
        <w:right w:val="none" w:sz="0" w:space="0" w:color="auto"/>
      </w:divBdr>
    </w:div>
    <w:div w:id="1011757534">
      <w:bodyDiv w:val="1"/>
      <w:marLeft w:val="0"/>
      <w:marRight w:val="0"/>
      <w:marTop w:val="0"/>
      <w:marBottom w:val="0"/>
      <w:divBdr>
        <w:top w:val="none" w:sz="0" w:space="0" w:color="auto"/>
        <w:left w:val="none" w:sz="0" w:space="0" w:color="auto"/>
        <w:bottom w:val="none" w:sz="0" w:space="0" w:color="auto"/>
        <w:right w:val="none" w:sz="0" w:space="0" w:color="auto"/>
      </w:divBdr>
      <w:divsChild>
        <w:div w:id="664476252">
          <w:marLeft w:val="0"/>
          <w:marRight w:val="0"/>
          <w:marTop w:val="0"/>
          <w:marBottom w:val="0"/>
          <w:divBdr>
            <w:top w:val="none" w:sz="0" w:space="0" w:color="auto"/>
            <w:left w:val="none" w:sz="0" w:space="0" w:color="auto"/>
            <w:bottom w:val="none" w:sz="0" w:space="0" w:color="auto"/>
            <w:right w:val="none" w:sz="0" w:space="0" w:color="auto"/>
          </w:divBdr>
          <w:divsChild>
            <w:div w:id="716128021">
              <w:marLeft w:val="0"/>
              <w:marRight w:val="0"/>
              <w:marTop w:val="0"/>
              <w:marBottom w:val="0"/>
              <w:divBdr>
                <w:top w:val="none" w:sz="0" w:space="0" w:color="auto"/>
                <w:left w:val="none" w:sz="0" w:space="0" w:color="auto"/>
                <w:bottom w:val="none" w:sz="0" w:space="0" w:color="auto"/>
                <w:right w:val="none" w:sz="0" w:space="0" w:color="auto"/>
              </w:divBdr>
              <w:divsChild>
                <w:div w:id="2020891398">
                  <w:marLeft w:val="0"/>
                  <w:marRight w:val="0"/>
                  <w:marTop w:val="0"/>
                  <w:marBottom w:val="0"/>
                  <w:divBdr>
                    <w:top w:val="none" w:sz="0" w:space="0" w:color="auto"/>
                    <w:left w:val="none" w:sz="0" w:space="0" w:color="auto"/>
                    <w:bottom w:val="none" w:sz="0" w:space="0" w:color="auto"/>
                    <w:right w:val="none" w:sz="0" w:space="0" w:color="auto"/>
                  </w:divBdr>
                  <w:divsChild>
                    <w:div w:id="499734851">
                      <w:marLeft w:val="0"/>
                      <w:marRight w:val="0"/>
                      <w:marTop w:val="0"/>
                      <w:marBottom w:val="0"/>
                      <w:divBdr>
                        <w:top w:val="none" w:sz="0" w:space="0" w:color="auto"/>
                        <w:left w:val="none" w:sz="0" w:space="0" w:color="auto"/>
                        <w:bottom w:val="none" w:sz="0" w:space="0" w:color="auto"/>
                        <w:right w:val="none" w:sz="0" w:space="0" w:color="auto"/>
                      </w:divBdr>
                      <w:divsChild>
                        <w:div w:id="795880178">
                          <w:marLeft w:val="480"/>
                          <w:marRight w:val="0"/>
                          <w:marTop w:val="0"/>
                          <w:marBottom w:val="0"/>
                          <w:divBdr>
                            <w:top w:val="none" w:sz="0" w:space="0" w:color="auto"/>
                            <w:left w:val="none" w:sz="0" w:space="0" w:color="auto"/>
                            <w:bottom w:val="none" w:sz="0" w:space="0" w:color="auto"/>
                            <w:right w:val="none" w:sz="0" w:space="0" w:color="auto"/>
                          </w:divBdr>
                          <w:divsChild>
                            <w:div w:id="1219169702">
                              <w:marLeft w:val="0"/>
                              <w:marRight w:val="0"/>
                              <w:marTop w:val="0"/>
                              <w:marBottom w:val="0"/>
                              <w:divBdr>
                                <w:top w:val="none" w:sz="0" w:space="0" w:color="auto"/>
                                <w:left w:val="none" w:sz="0" w:space="0" w:color="auto"/>
                                <w:bottom w:val="none" w:sz="0" w:space="0" w:color="auto"/>
                                <w:right w:val="none" w:sz="0" w:space="0" w:color="auto"/>
                              </w:divBdr>
                              <w:divsChild>
                                <w:div w:id="663124025">
                                  <w:marLeft w:val="0"/>
                                  <w:marRight w:val="0"/>
                                  <w:marTop w:val="0"/>
                                  <w:marBottom w:val="0"/>
                                  <w:divBdr>
                                    <w:top w:val="none" w:sz="0" w:space="0" w:color="auto"/>
                                    <w:left w:val="none" w:sz="0" w:space="0" w:color="auto"/>
                                    <w:bottom w:val="none" w:sz="0" w:space="0" w:color="auto"/>
                                    <w:right w:val="none" w:sz="0" w:space="0" w:color="auto"/>
                                  </w:divBdr>
                                  <w:divsChild>
                                    <w:div w:id="194000123">
                                      <w:marLeft w:val="0"/>
                                      <w:marRight w:val="0"/>
                                      <w:marTop w:val="240"/>
                                      <w:marBottom w:val="0"/>
                                      <w:divBdr>
                                        <w:top w:val="none" w:sz="0" w:space="0" w:color="auto"/>
                                        <w:left w:val="none" w:sz="0" w:space="0" w:color="auto"/>
                                        <w:bottom w:val="none" w:sz="0" w:space="0" w:color="auto"/>
                                        <w:right w:val="none" w:sz="0" w:space="0" w:color="auto"/>
                                      </w:divBdr>
                                      <w:divsChild>
                                        <w:div w:id="1591507616">
                                          <w:marLeft w:val="0"/>
                                          <w:marRight w:val="0"/>
                                          <w:marTop w:val="0"/>
                                          <w:marBottom w:val="0"/>
                                          <w:divBdr>
                                            <w:top w:val="none" w:sz="0" w:space="0" w:color="auto"/>
                                            <w:left w:val="none" w:sz="0" w:space="0" w:color="auto"/>
                                            <w:bottom w:val="none" w:sz="0" w:space="0" w:color="auto"/>
                                            <w:right w:val="none" w:sz="0" w:space="0" w:color="auto"/>
                                          </w:divBdr>
                                          <w:divsChild>
                                            <w:div w:id="568804509">
                                              <w:marLeft w:val="0"/>
                                              <w:marRight w:val="0"/>
                                              <w:marTop w:val="0"/>
                                              <w:marBottom w:val="0"/>
                                              <w:divBdr>
                                                <w:top w:val="none" w:sz="0" w:space="0" w:color="auto"/>
                                                <w:left w:val="none" w:sz="0" w:space="0" w:color="auto"/>
                                                <w:bottom w:val="none" w:sz="0" w:space="0" w:color="auto"/>
                                                <w:right w:val="none" w:sz="0" w:space="0" w:color="auto"/>
                                              </w:divBdr>
                                              <w:divsChild>
                                                <w:div w:id="1533687272">
                                                  <w:marLeft w:val="0"/>
                                                  <w:marRight w:val="0"/>
                                                  <w:marTop w:val="0"/>
                                                  <w:marBottom w:val="0"/>
                                                  <w:divBdr>
                                                    <w:top w:val="none" w:sz="0" w:space="0" w:color="auto"/>
                                                    <w:left w:val="none" w:sz="0" w:space="0" w:color="auto"/>
                                                    <w:bottom w:val="none" w:sz="0" w:space="0" w:color="auto"/>
                                                    <w:right w:val="none" w:sz="0" w:space="0" w:color="auto"/>
                                                  </w:divBdr>
                                                  <w:divsChild>
                                                    <w:div w:id="803960506">
                                                      <w:marLeft w:val="0"/>
                                                      <w:marRight w:val="0"/>
                                                      <w:marTop w:val="0"/>
                                                      <w:marBottom w:val="0"/>
                                                      <w:divBdr>
                                                        <w:top w:val="none" w:sz="0" w:space="0" w:color="auto"/>
                                                        <w:left w:val="none" w:sz="0" w:space="0" w:color="auto"/>
                                                        <w:bottom w:val="none" w:sz="0" w:space="0" w:color="auto"/>
                                                        <w:right w:val="none" w:sz="0" w:space="0" w:color="auto"/>
                                                      </w:divBdr>
                                                      <w:divsChild>
                                                        <w:div w:id="1589843597">
                                                          <w:marLeft w:val="0"/>
                                                          <w:marRight w:val="0"/>
                                                          <w:marTop w:val="0"/>
                                                          <w:marBottom w:val="0"/>
                                                          <w:divBdr>
                                                            <w:top w:val="none" w:sz="0" w:space="0" w:color="auto"/>
                                                            <w:left w:val="none" w:sz="0" w:space="0" w:color="auto"/>
                                                            <w:bottom w:val="none" w:sz="0" w:space="0" w:color="auto"/>
                                                            <w:right w:val="none" w:sz="0" w:space="0" w:color="auto"/>
                                                          </w:divBdr>
                                                          <w:divsChild>
                                                            <w:div w:id="987443246">
                                                              <w:marLeft w:val="0"/>
                                                              <w:marRight w:val="0"/>
                                                              <w:marTop w:val="0"/>
                                                              <w:marBottom w:val="0"/>
                                                              <w:divBdr>
                                                                <w:top w:val="none" w:sz="0" w:space="0" w:color="auto"/>
                                                                <w:left w:val="none" w:sz="0" w:space="0" w:color="auto"/>
                                                                <w:bottom w:val="none" w:sz="0" w:space="0" w:color="auto"/>
                                                                <w:right w:val="none" w:sz="0" w:space="0" w:color="auto"/>
                                                              </w:divBdr>
                                                              <w:divsChild>
                                                                <w:div w:id="21782716">
                                                                  <w:marLeft w:val="0"/>
                                                                  <w:marRight w:val="0"/>
                                                                  <w:marTop w:val="0"/>
                                                                  <w:marBottom w:val="0"/>
                                                                  <w:divBdr>
                                                                    <w:top w:val="none" w:sz="0" w:space="0" w:color="auto"/>
                                                                    <w:left w:val="none" w:sz="0" w:space="0" w:color="auto"/>
                                                                    <w:bottom w:val="none" w:sz="0" w:space="0" w:color="auto"/>
                                                                    <w:right w:val="none" w:sz="0" w:space="0" w:color="auto"/>
                                                                  </w:divBdr>
                                                                  <w:divsChild>
                                                                    <w:div w:id="2009356638">
                                                                      <w:marLeft w:val="0"/>
                                                                      <w:marRight w:val="0"/>
                                                                      <w:marTop w:val="0"/>
                                                                      <w:marBottom w:val="0"/>
                                                                      <w:divBdr>
                                                                        <w:top w:val="none" w:sz="0" w:space="0" w:color="auto"/>
                                                                        <w:left w:val="none" w:sz="0" w:space="0" w:color="auto"/>
                                                                        <w:bottom w:val="none" w:sz="0" w:space="0" w:color="auto"/>
                                                                        <w:right w:val="none" w:sz="0" w:space="0" w:color="auto"/>
                                                                      </w:divBdr>
                                                                      <w:divsChild>
                                                                        <w:div w:id="2077051826">
                                                                          <w:marLeft w:val="0"/>
                                                                          <w:marRight w:val="0"/>
                                                                          <w:marTop w:val="0"/>
                                                                          <w:marBottom w:val="0"/>
                                                                          <w:divBdr>
                                                                            <w:top w:val="none" w:sz="0" w:space="0" w:color="auto"/>
                                                                            <w:left w:val="none" w:sz="0" w:space="0" w:color="auto"/>
                                                                            <w:bottom w:val="none" w:sz="0" w:space="0" w:color="auto"/>
                                                                            <w:right w:val="none" w:sz="0" w:space="0" w:color="auto"/>
                                                                          </w:divBdr>
                                                                          <w:divsChild>
                                                                            <w:div w:id="1185629963">
                                                                              <w:marLeft w:val="0"/>
                                                                              <w:marRight w:val="0"/>
                                                                              <w:marTop w:val="0"/>
                                                                              <w:marBottom w:val="0"/>
                                                                              <w:divBdr>
                                                                                <w:top w:val="none" w:sz="0" w:space="0" w:color="auto"/>
                                                                                <w:left w:val="none" w:sz="0" w:space="0" w:color="auto"/>
                                                                                <w:bottom w:val="none" w:sz="0" w:space="0" w:color="auto"/>
                                                                                <w:right w:val="none" w:sz="0" w:space="0" w:color="auto"/>
                                                                              </w:divBdr>
                                                                              <w:divsChild>
                                                                                <w:div w:id="56317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73742">
      <w:bodyDiv w:val="1"/>
      <w:marLeft w:val="0"/>
      <w:marRight w:val="0"/>
      <w:marTop w:val="0"/>
      <w:marBottom w:val="0"/>
      <w:divBdr>
        <w:top w:val="none" w:sz="0" w:space="0" w:color="auto"/>
        <w:left w:val="none" w:sz="0" w:space="0" w:color="auto"/>
        <w:bottom w:val="none" w:sz="0" w:space="0" w:color="auto"/>
        <w:right w:val="none" w:sz="0" w:space="0" w:color="auto"/>
      </w:divBdr>
      <w:divsChild>
        <w:div w:id="2040275141">
          <w:marLeft w:val="720"/>
          <w:marRight w:val="0"/>
          <w:marTop w:val="0"/>
          <w:marBottom w:val="0"/>
          <w:divBdr>
            <w:top w:val="none" w:sz="0" w:space="0" w:color="auto"/>
            <w:left w:val="none" w:sz="0" w:space="0" w:color="auto"/>
            <w:bottom w:val="none" w:sz="0" w:space="0" w:color="auto"/>
            <w:right w:val="none" w:sz="0" w:space="0" w:color="auto"/>
          </w:divBdr>
        </w:div>
        <w:div w:id="1098060747">
          <w:marLeft w:val="720"/>
          <w:marRight w:val="0"/>
          <w:marTop w:val="0"/>
          <w:marBottom w:val="0"/>
          <w:divBdr>
            <w:top w:val="none" w:sz="0" w:space="0" w:color="auto"/>
            <w:left w:val="none" w:sz="0" w:space="0" w:color="auto"/>
            <w:bottom w:val="none" w:sz="0" w:space="0" w:color="auto"/>
            <w:right w:val="none" w:sz="0" w:space="0" w:color="auto"/>
          </w:divBdr>
        </w:div>
        <w:div w:id="1866291533">
          <w:marLeft w:val="720"/>
          <w:marRight w:val="0"/>
          <w:marTop w:val="0"/>
          <w:marBottom w:val="0"/>
          <w:divBdr>
            <w:top w:val="none" w:sz="0" w:space="0" w:color="auto"/>
            <w:left w:val="none" w:sz="0" w:space="0" w:color="auto"/>
            <w:bottom w:val="none" w:sz="0" w:space="0" w:color="auto"/>
            <w:right w:val="none" w:sz="0" w:space="0" w:color="auto"/>
          </w:divBdr>
        </w:div>
        <w:div w:id="1900555124">
          <w:marLeft w:val="1440"/>
          <w:marRight w:val="0"/>
          <w:marTop w:val="0"/>
          <w:marBottom w:val="0"/>
          <w:divBdr>
            <w:top w:val="none" w:sz="0" w:space="0" w:color="auto"/>
            <w:left w:val="none" w:sz="0" w:space="0" w:color="auto"/>
            <w:bottom w:val="none" w:sz="0" w:space="0" w:color="auto"/>
            <w:right w:val="none" w:sz="0" w:space="0" w:color="auto"/>
          </w:divBdr>
        </w:div>
        <w:div w:id="353776157">
          <w:marLeft w:val="1440"/>
          <w:marRight w:val="0"/>
          <w:marTop w:val="0"/>
          <w:marBottom w:val="0"/>
          <w:divBdr>
            <w:top w:val="none" w:sz="0" w:space="0" w:color="auto"/>
            <w:left w:val="none" w:sz="0" w:space="0" w:color="auto"/>
            <w:bottom w:val="none" w:sz="0" w:space="0" w:color="auto"/>
            <w:right w:val="none" w:sz="0" w:space="0" w:color="auto"/>
          </w:divBdr>
        </w:div>
        <w:div w:id="371199750">
          <w:marLeft w:val="1440"/>
          <w:marRight w:val="0"/>
          <w:marTop w:val="0"/>
          <w:marBottom w:val="0"/>
          <w:divBdr>
            <w:top w:val="none" w:sz="0" w:space="0" w:color="auto"/>
            <w:left w:val="none" w:sz="0" w:space="0" w:color="auto"/>
            <w:bottom w:val="none" w:sz="0" w:space="0" w:color="auto"/>
            <w:right w:val="none" w:sz="0" w:space="0" w:color="auto"/>
          </w:divBdr>
        </w:div>
        <w:div w:id="1698122048">
          <w:marLeft w:val="1440"/>
          <w:marRight w:val="0"/>
          <w:marTop w:val="0"/>
          <w:marBottom w:val="0"/>
          <w:divBdr>
            <w:top w:val="none" w:sz="0" w:space="0" w:color="auto"/>
            <w:left w:val="none" w:sz="0" w:space="0" w:color="auto"/>
            <w:bottom w:val="none" w:sz="0" w:space="0" w:color="auto"/>
            <w:right w:val="none" w:sz="0" w:space="0" w:color="auto"/>
          </w:divBdr>
        </w:div>
        <w:div w:id="1246066106">
          <w:marLeft w:val="1440"/>
          <w:marRight w:val="0"/>
          <w:marTop w:val="0"/>
          <w:marBottom w:val="0"/>
          <w:divBdr>
            <w:top w:val="none" w:sz="0" w:space="0" w:color="auto"/>
            <w:left w:val="none" w:sz="0" w:space="0" w:color="auto"/>
            <w:bottom w:val="none" w:sz="0" w:space="0" w:color="auto"/>
            <w:right w:val="none" w:sz="0" w:space="0" w:color="auto"/>
          </w:divBdr>
        </w:div>
        <w:div w:id="195198907">
          <w:marLeft w:val="1440"/>
          <w:marRight w:val="0"/>
          <w:marTop w:val="0"/>
          <w:marBottom w:val="0"/>
          <w:divBdr>
            <w:top w:val="none" w:sz="0" w:space="0" w:color="auto"/>
            <w:left w:val="none" w:sz="0" w:space="0" w:color="auto"/>
            <w:bottom w:val="none" w:sz="0" w:space="0" w:color="auto"/>
            <w:right w:val="none" w:sz="0" w:space="0" w:color="auto"/>
          </w:divBdr>
        </w:div>
        <w:div w:id="1701279510">
          <w:marLeft w:val="1440"/>
          <w:marRight w:val="0"/>
          <w:marTop w:val="0"/>
          <w:marBottom w:val="0"/>
          <w:divBdr>
            <w:top w:val="none" w:sz="0" w:space="0" w:color="auto"/>
            <w:left w:val="none" w:sz="0" w:space="0" w:color="auto"/>
            <w:bottom w:val="none" w:sz="0" w:space="0" w:color="auto"/>
            <w:right w:val="none" w:sz="0" w:space="0" w:color="auto"/>
          </w:divBdr>
        </w:div>
        <w:div w:id="999888688">
          <w:marLeft w:val="1440"/>
          <w:marRight w:val="0"/>
          <w:marTop w:val="0"/>
          <w:marBottom w:val="0"/>
          <w:divBdr>
            <w:top w:val="none" w:sz="0" w:space="0" w:color="auto"/>
            <w:left w:val="none" w:sz="0" w:space="0" w:color="auto"/>
            <w:bottom w:val="none" w:sz="0" w:space="0" w:color="auto"/>
            <w:right w:val="none" w:sz="0" w:space="0" w:color="auto"/>
          </w:divBdr>
        </w:div>
        <w:div w:id="570769197">
          <w:marLeft w:val="0"/>
          <w:marRight w:val="0"/>
          <w:marTop w:val="0"/>
          <w:marBottom w:val="0"/>
          <w:divBdr>
            <w:top w:val="none" w:sz="0" w:space="0" w:color="auto"/>
            <w:left w:val="none" w:sz="0" w:space="0" w:color="auto"/>
            <w:bottom w:val="none" w:sz="0" w:space="0" w:color="auto"/>
            <w:right w:val="none" w:sz="0" w:space="0" w:color="auto"/>
          </w:divBdr>
        </w:div>
      </w:divsChild>
    </w:div>
    <w:div w:id="1150755139">
      <w:bodyDiv w:val="1"/>
      <w:marLeft w:val="0"/>
      <w:marRight w:val="0"/>
      <w:marTop w:val="0"/>
      <w:marBottom w:val="0"/>
      <w:divBdr>
        <w:top w:val="none" w:sz="0" w:space="0" w:color="auto"/>
        <w:left w:val="none" w:sz="0" w:space="0" w:color="auto"/>
        <w:bottom w:val="none" w:sz="0" w:space="0" w:color="auto"/>
        <w:right w:val="none" w:sz="0" w:space="0" w:color="auto"/>
      </w:divBdr>
    </w:div>
    <w:div w:id="1186946256">
      <w:bodyDiv w:val="1"/>
      <w:marLeft w:val="0"/>
      <w:marRight w:val="0"/>
      <w:marTop w:val="0"/>
      <w:marBottom w:val="0"/>
      <w:divBdr>
        <w:top w:val="none" w:sz="0" w:space="0" w:color="auto"/>
        <w:left w:val="none" w:sz="0" w:space="0" w:color="auto"/>
        <w:bottom w:val="none" w:sz="0" w:space="0" w:color="auto"/>
        <w:right w:val="none" w:sz="0" w:space="0" w:color="auto"/>
      </w:divBdr>
    </w:div>
    <w:div w:id="1241676787">
      <w:bodyDiv w:val="1"/>
      <w:marLeft w:val="0"/>
      <w:marRight w:val="0"/>
      <w:marTop w:val="0"/>
      <w:marBottom w:val="0"/>
      <w:divBdr>
        <w:top w:val="none" w:sz="0" w:space="0" w:color="auto"/>
        <w:left w:val="none" w:sz="0" w:space="0" w:color="auto"/>
        <w:bottom w:val="none" w:sz="0" w:space="0" w:color="auto"/>
        <w:right w:val="none" w:sz="0" w:space="0" w:color="auto"/>
      </w:divBdr>
    </w:div>
    <w:div w:id="1303315268">
      <w:bodyDiv w:val="1"/>
      <w:marLeft w:val="0"/>
      <w:marRight w:val="0"/>
      <w:marTop w:val="0"/>
      <w:marBottom w:val="0"/>
      <w:divBdr>
        <w:top w:val="none" w:sz="0" w:space="0" w:color="auto"/>
        <w:left w:val="none" w:sz="0" w:space="0" w:color="auto"/>
        <w:bottom w:val="none" w:sz="0" w:space="0" w:color="auto"/>
        <w:right w:val="none" w:sz="0" w:space="0" w:color="auto"/>
      </w:divBdr>
      <w:divsChild>
        <w:div w:id="1855268920">
          <w:marLeft w:val="0"/>
          <w:marRight w:val="0"/>
          <w:marTop w:val="0"/>
          <w:marBottom w:val="0"/>
          <w:divBdr>
            <w:top w:val="none" w:sz="0" w:space="0" w:color="auto"/>
            <w:left w:val="none" w:sz="0" w:space="0" w:color="auto"/>
            <w:bottom w:val="none" w:sz="0" w:space="0" w:color="auto"/>
            <w:right w:val="none" w:sz="0" w:space="0" w:color="auto"/>
          </w:divBdr>
        </w:div>
        <w:div w:id="1127968024">
          <w:marLeft w:val="0"/>
          <w:marRight w:val="0"/>
          <w:marTop w:val="0"/>
          <w:marBottom w:val="0"/>
          <w:divBdr>
            <w:top w:val="none" w:sz="0" w:space="0" w:color="auto"/>
            <w:left w:val="none" w:sz="0" w:space="0" w:color="auto"/>
            <w:bottom w:val="none" w:sz="0" w:space="0" w:color="auto"/>
            <w:right w:val="none" w:sz="0" w:space="0" w:color="auto"/>
          </w:divBdr>
          <w:divsChild>
            <w:div w:id="2045515402">
              <w:marLeft w:val="0"/>
              <w:marRight w:val="0"/>
              <w:marTop w:val="0"/>
              <w:marBottom w:val="0"/>
              <w:divBdr>
                <w:top w:val="none" w:sz="0" w:space="0" w:color="auto"/>
                <w:left w:val="none" w:sz="0" w:space="0" w:color="auto"/>
                <w:bottom w:val="none" w:sz="0" w:space="0" w:color="auto"/>
                <w:right w:val="none" w:sz="0" w:space="0" w:color="auto"/>
              </w:divBdr>
            </w:div>
            <w:div w:id="1568491443">
              <w:marLeft w:val="0"/>
              <w:marRight w:val="0"/>
              <w:marTop w:val="0"/>
              <w:marBottom w:val="0"/>
              <w:divBdr>
                <w:top w:val="none" w:sz="0" w:space="0" w:color="auto"/>
                <w:left w:val="none" w:sz="0" w:space="0" w:color="auto"/>
                <w:bottom w:val="none" w:sz="0" w:space="0" w:color="auto"/>
                <w:right w:val="none" w:sz="0" w:space="0" w:color="auto"/>
              </w:divBdr>
              <w:divsChild>
                <w:div w:id="703363684">
                  <w:marLeft w:val="0"/>
                  <w:marRight w:val="0"/>
                  <w:marTop w:val="0"/>
                  <w:marBottom w:val="0"/>
                  <w:divBdr>
                    <w:top w:val="none" w:sz="0" w:space="0" w:color="auto"/>
                    <w:left w:val="none" w:sz="0" w:space="0" w:color="auto"/>
                    <w:bottom w:val="none" w:sz="0" w:space="0" w:color="auto"/>
                    <w:right w:val="none" w:sz="0" w:space="0" w:color="auto"/>
                  </w:divBdr>
                </w:div>
                <w:div w:id="317535235">
                  <w:marLeft w:val="0"/>
                  <w:marRight w:val="0"/>
                  <w:marTop w:val="0"/>
                  <w:marBottom w:val="0"/>
                  <w:divBdr>
                    <w:top w:val="none" w:sz="0" w:space="0" w:color="auto"/>
                    <w:left w:val="none" w:sz="0" w:space="0" w:color="auto"/>
                    <w:bottom w:val="none" w:sz="0" w:space="0" w:color="auto"/>
                    <w:right w:val="none" w:sz="0" w:space="0" w:color="auto"/>
                  </w:divBdr>
                  <w:divsChild>
                    <w:div w:id="107507914">
                      <w:marLeft w:val="0"/>
                      <w:marRight w:val="0"/>
                      <w:marTop w:val="0"/>
                      <w:marBottom w:val="0"/>
                      <w:divBdr>
                        <w:top w:val="none" w:sz="0" w:space="0" w:color="auto"/>
                        <w:left w:val="none" w:sz="0" w:space="0" w:color="auto"/>
                        <w:bottom w:val="none" w:sz="0" w:space="0" w:color="auto"/>
                        <w:right w:val="none" w:sz="0" w:space="0" w:color="auto"/>
                      </w:divBdr>
                    </w:div>
                    <w:div w:id="976571584">
                      <w:marLeft w:val="0"/>
                      <w:marRight w:val="0"/>
                      <w:marTop w:val="0"/>
                      <w:marBottom w:val="0"/>
                      <w:divBdr>
                        <w:top w:val="none" w:sz="0" w:space="0" w:color="auto"/>
                        <w:left w:val="none" w:sz="0" w:space="0" w:color="auto"/>
                        <w:bottom w:val="none" w:sz="0" w:space="0" w:color="auto"/>
                        <w:right w:val="none" w:sz="0" w:space="0" w:color="auto"/>
                      </w:divBdr>
                      <w:divsChild>
                        <w:div w:id="7158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045913">
      <w:bodyDiv w:val="1"/>
      <w:marLeft w:val="0"/>
      <w:marRight w:val="0"/>
      <w:marTop w:val="0"/>
      <w:marBottom w:val="0"/>
      <w:divBdr>
        <w:top w:val="none" w:sz="0" w:space="0" w:color="auto"/>
        <w:left w:val="none" w:sz="0" w:space="0" w:color="auto"/>
        <w:bottom w:val="none" w:sz="0" w:space="0" w:color="auto"/>
        <w:right w:val="none" w:sz="0" w:space="0" w:color="auto"/>
      </w:divBdr>
      <w:divsChild>
        <w:div w:id="582105626">
          <w:marLeft w:val="0"/>
          <w:marRight w:val="0"/>
          <w:marTop w:val="0"/>
          <w:marBottom w:val="0"/>
          <w:divBdr>
            <w:top w:val="none" w:sz="0" w:space="0" w:color="auto"/>
            <w:left w:val="none" w:sz="0" w:space="0" w:color="auto"/>
            <w:bottom w:val="none" w:sz="0" w:space="0" w:color="auto"/>
            <w:right w:val="none" w:sz="0" w:space="0" w:color="auto"/>
          </w:divBdr>
        </w:div>
        <w:div w:id="242640355">
          <w:marLeft w:val="0"/>
          <w:marRight w:val="0"/>
          <w:marTop w:val="0"/>
          <w:marBottom w:val="0"/>
          <w:divBdr>
            <w:top w:val="none" w:sz="0" w:space="0" w:color="auto"/>
            <w:left w:val="none" w:sz="0" w:space="0" w:color="auto"/>
            <w:bottom w:val="none" w:sz="0" w:space="0" w:color="auto"/>
            <w:right w:val="none" w:sz="0" w:space="0" w:color="auto"/>
          </w:divBdr>
        </w:div>
        <w:div w:id="1783499770">
          <w:marLeft w:val="0"/>
          <w:marRight w:val="0"/>
          <w:marTop w:val="0"/>
          <w:marBottom w:val="0"/>
          <w:divBdr>
            <w:top w:val="none" w:sz="0" w:space="0" w:color="auto"/>
            <w:left w:val="none" w:sz="0" w:space="0" w:color="auto"/>
            <w:bottom w:val="none" w:sz="0" w:space="0" w:color="auto"/>
            <w:right w:val="none" w:sz="0" w:space="0" w:color="auto"/>
          </w:divBdr>
        </w:div>
        <w:div w:id="219246591">
          <w:marLeft w:val="0"/>
          <w:marRight w:val="0"/>
          <w:marTop w:val="0"/>
          <w:marBottom w:val="0"/>
          <w:divBdr>
            <w:top w:val="none" w:sz="0" w:space="0" w:color="auto"/>
            <w:left w:val="none" w:sz="0" w:space="0" w:color="auto"/>
            <w:bottom w:val="none" w:sz="0" w:space="0" w:color="auto"/>
            <w:right w:val="none" w:sz="0" w:space="0" w:color="auto"/>
          </w:divBdr>
        </w:div>
        <w:div w:id="549731981">
          <w:marLeft w:val="0"/>
          <w:marRight w:val="0"/>
          <w:marTop w:val="0"/>
          <w:marBottom w:val="0"/>
          <w:divBdr>
            <w:top w:val="none" w:sz="0" w:space="0" w:color="auto"/>
            <w:left w:val="none" w:sz="0" w:space="0" w:color="auto"/>
            <w:bottom w:val="none" w:sz="0" w:space="0" w:color="auto"/>
            <w:right w:val="none" w:sz="0" w:space="0" w:color="auto"/>
          </w:divBdr>
        </w:div>
        <w:div w:id="793137811">
          <w:marLeft w:val="0"/>
          <w:marRight w:val="0"/>
          <w:marTop w:val="0"/>
          <w:marBottom w:val="0"/>
          <w:divBdr>
            <w:top w:val="none" w:sz="0" w:space="0" w:color="auto"/>
            <w:left w:val="none" w:sz="0" w:space="0" w:color="auto"/>
            <w:bottom w:val="none" w:sz="0" w:space="0" w:color="auto"/>
            <w:right w:val="none" w:sz="0" w:space="0" w:color="auto"/>
          </w:divBdr>
        </w:div>
        <w:div w:id="1961185866">
          <w:marLeft w:val="0"/>
          <w:marRight w:val="0"/>
          <w:marTop w:val="0"/>
          <w:marBottom w:val="0"/>
          <w:divBdr>
            <w:top w:val="none" w:sz="0" w:space="0" w:color="auto"/>
            <w:left w:val="none" w:sz="0" w:space="0" w:color="auto"/>
            <w:bottom w:val="none" w:sz="0" w:space="0" w:color="auto"/>
            <w:right w:val="none" w:sz="0" w:space="0" w:color="auto"/>
          </w:divBdr>
        </w:div>
        <w:div w:id="343940120">
          <w:marLeft w:val="0"/>
          <w:marRight w:val="0"/>
          <w:marTop w:val="0"/>
          <w:marBottom w:val="0"/>
          <w:divBdr>
            <w:top w:val="none" w:sz="0" w:space="0" w:color="auto"/>
            <w:left w:val="none" w:sz="0" w:space="0" w:color="auto"/>
            <w:bottom w:val="none" w:sz="0" w:space="0" w:color="auto"/>
            <w:right w:val="none" w:sz="0" w:space="0" w:color="auto"/>
          </w:divBdr>
        </w:div>
        <w:div w:id="1396900573">
          <w:marLeft w:val="0"/>
          <w:marRight w:val="0"/>
          <w:marTop w:val="0"/>
          <w:marBottom w:val="0"/>
          <w:divBdr>
            <w:top w:val="none" w:sz="0" w:space="0" w:color="auto"/>
            <w:left w:val="none" w:sz="0" w:space="0" w:color="auto"/>
            <w:bottom w:val="none" w:sz="0" w:space="0" w:color="auto"/>
            <w:right w:val="none" w:sz="0" w:space="0" w:color="auto"/>
          </w:divBdr>
        </w:div>
      </w:divsChild>
    </w:div>
    <w:div w:id="1411611559">
      <w:bodyDiv w:val="1"/>
      <w:marLeft w:val="0"/>
      <w:marRight w:val="0"/>
      <w:marTop w:val="0"/>
      <w:marBottom w:val="0"/>
      <w:divBdr>
        <w:top w:val="none" w:sz="0" w:space="0" w:color="auto"/>
        <w:left w:val="none" w:sz="0" w:space="0" w:color="auto"/>
        <w:bottom w:val="none" w:sz="0" w:space="0" w:color="auto"/>
        <w:right w:val="none" w:sz="0" w:space="0" w:color="auto"/>
      </w:divBdr>
    </w:div>
    <w:div w:id="1910919111">
      <w:bodyDiv w:val="1"/>
      <w:marLeft w:val="0"/>
      <w:marRight w:val="0"/>
      <w:marTop w:val="0"/>
      <w:marBottom w:val="0"/>
      <w:divBdr>
        <w:top w:val="none" w:sz="0" w:space="0" w:color="auto"/>
        <w:left w:val="none" w:sz="0" w:space="0" w:color="auto"/>
        <w:bottom w:val="none" w:sz="0" w:space="0" w:color="auto"/>
        <w:right w:val="none" w:sz="0" w:space="0" w:color="auto"/>
      </w:divBdr>
    </w:div>
    <w:div w:id="1926261002">
      <w:bodyDiv w:val="1"/>
      <w:marLeft w:val="0"/>
      <w:marRight w:val="0"/>
      <w:marTop w:val="0"/>
      <w:marBottom w:val="0"/>
      <w:divBdr>
        <w:top w:val="none" w:sz="0" w:space="0" w:color="auto"/>
        <w:left w:val="none" w:sz="0" w:space="0" w:color="auto"/>
        <w:bottom w:val="none" w:sz="0" w:space="0" w:color="auto"/>
        <w:right w:val="none" w:sz="0" w:space="0" w:color="auto"/>
      </w:divBdr>
    </w:div>
    <w:div w:id="1948154794">
      <w:bodyDiv w:val="1"/>
      <w:marLeft w:val="0"/>
      <w:marRight w:val="0"/>
      <w:marTop w:val="0"/>
      <w:marBottom w:val="0"/>
      <w:divBdr>
        <w:top w:val="none" w:sz="0" w:space="0" w:color="auto"/>
        <w:left w:val="none" w:sz="0" w:space="0" w:color="auto"/>
        <w:bottom w:val="none" w:sz="0" w:space="0" w:color="auto"/>
        <w:right w:val="none" w:sz="0" w:space="0" w:color="auto"/>
      </w:divBdr>
    </w:div>
    <w:div w:id="2130927718">
      <w:bodyDiv w:val="1"/>
      <w:marLeft w:val="0"/>
      <w:marRight w:val="0"/>
      <w:marTop w:val="0"/>
      <w:marBottom w:val="0"/>
      <w:divBdr>
        <w:top w:val="none" w:sz="0" w:space="0" w:color="auto"/>
        <w:left w:val="none" w:sz="0" w:space="0" w:color="auto"/>
        <w:bottom w:val="none" w:sz="0" w:space="0" w:color="auto"/>
        <w:right w:val="none" w:sz="0" w:space="0" w:color="auto"/>
      </w:divBdr>
    </w:div>
    <w:div w:id="213479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ccd.edu/central-services/fiscal-services/purchasing-2/requests-proposals-quo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437</Words>
  <Characters>2494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Willis</dc:creator>
  <cp:keywords/>
  <dc:description/>
  <cp:lastModifiedBy>David Willis</cp:lastModifiedBy>
  <cp:revision>2</cp:revision>
  <cp:lastPrinted>2020-09-30T23:46:00Z</cp:lastPrinted>
  <dcterms:created xsi:type="dcterms:W3CDTF">2022-02-04T00:03:00Z</dcterms:created>
  <dcterms:modified xsi:type="dcterms:W3CDTF">2022-02-04T00:03:00Z</dcterms:modified>
</cp:coreProperties>
</file>